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95" w:rsidRPr="007414F4" w:rsidRDefault="007414F4">
      <w:pPr>
        <w:rPr>
          <w:b/>
          <w:sz w:val="32"/>
          <w:u w:val="single"/>
        </w:rPr>
      </w:pPr>
      <w:r w:rsidRPr="007414F4">
        <w:rPr>
          <w:b/>
          <w:sz w:val="32"/>
          <w:u w:val="single"/>
        </w:rPr>
        <w:t xml:space="preserve">US Market Practice for </w:t>
      </w:r>
      <w:proofErr w:type="gramStart"/>
      <w:r w:rsidR="002B1E56" w:rsidRPr="007414F4">
        <w:rPr>
          <w:b/>
          <w:sz w:val="32"/>
          <w:u w:val="single"/>
        </w:rPr>
        <w:t xml:space="preserve">Lottery </w:t>
      </w:r>
      <w:r w:rsidR="00C3425D" w:rsidRPr="007414F4">
        <w:rPr>
          <w:b/>
          <w:sz w:val="32"/>
          <w:u w:val="single"/>
        </w:rPr>
        <w:t xml:space="preserve"> </w:t>
      </w:r>
      <w:r>
        <w:rPr>
          <w:b/>
          <w:sz w:val="32"/>
          <w:u w:val="single"/>
        </w:rPr>
        <w:t>B</w:t>
      </w:r>
      <w:r w:rsidRPr="007414F4">
        <w:rPr>
          <w:b/>
          <w:sz w:val="32"/>
          <w:u w:val="single"/>
        </w:rPr>
        <w:t>ased</w:t>
      </w:r>
      <w:proofErr w:type="gramEnd"/>
      <w:r w:rsidRPr="007414F4">
        <w:rPr>
          <w:b/>
          <w:sz w:val="32"/>
          <w:u w:val="single"/>
        </w:rPr>
        <w:t xml:space="preserve"> </w:t>
      </w:r>
      <w:r>
        <w:rPr>
          <w:b/>
          <w:sz w:val="32"/>
          <w:u w:val="single"/>
        </w:rPr>
        <w:t>E</w:t>
      </w:r>
      <w:r w:rsidRPr="007414F4">
        <w:rPr>
          <w:b/>
          <w:sz w:val="32"/>
          <w:u w:val="single"/>
        </w:rPr>
        <w:t>vents</w:t>
      </w:r>
    </w:p>
    <w:p w:rsidR="005A3201" w:rsidRPr="005A3201" w:rsidRDefault="005A3201">
      <w:pPr>
        <w:rPr>
          <w:b/>
          <w:sz w:val="28"/>
        </w:rPr>
      </w:pPr>
      <w:r w:rsidRPr="005A3201">
        <w:rPr>
          <w:b/>
          <w:sz w:val="28"/>
        </w:rPr>
        <w:t>Overview</w:t>
      </w:r>
    </w:p>
    <w:p w:rsidR="00F235FD" w:rsidRDefault="007414F4">
      <w:r>
        <w:t xml:space="preserve">This document details US Market practice principles regarding lottery based </w:t>
      </w:r>
      <w:r w:rsidR="00315D79">
        <w:t>events</w:t>
      </w:r>
      <w:r w:rsidR="00F235FD">
        <w:t xml:space="preserve">.  </w:t>
      </w:r>
      <w:r w:rsidR="005A3201">
        <w:t>The document will describe general</w:t>
      </w:r>
      <w:r w:rsidR="00F235FD">
        <w:t xml:space="preserve"> market practice </w:t>
      </w:r>
      <w:r w:rsidR="005A3201">
        <w:t>principles</w:t>
      </w:r>
      <w:r w:rsidR="00F235FD">
        <w:t xml:space="preserve"> for lottery events </w:t>
      </w:r>
      <w:r w:rsidR="005A3201">
        <w:t xml:space="preserve">as well as specific rules per usage of each ISO20022 Corporate Action message used in the lottery full lifecycle flow.  </w:t>
      </w:r>
      <w:r w:rsidR="00CF5477">
        <w:t xml:space="preserve">These principles are being driven by </w:t>
      </w:r>
      <w:r w:rsidR="00A33643">
        <w:t>The Depository Trust Company’s </w:t>
      </w:r>
      <w:r w:rsidR="0014545C" w:rsidRPr="0014545C">
        <w:t>Corporate Action Transformation Program</w:t>
      </w:r>
      <w:r w:rsidR="00CF5477">
        <w:t xml:space="preserve">.  </w:t>
      </w:r>
      <w:r w:rsidR="00994EFA">
        <w:t>The</w:t>
      </w:r>
      <w:r>
        <w:t xml:space="preserve"> SR2014 approved changes related to Lottery processing are also documented </w:t>
      </w:r>
      <w:r w:rsidR="00F235FD">
        <w:t xml:space="preserve">within this paper.  Please note </w:t>
      </w:r>
      <w:r w:rsidR="0007621E">
        <w:t>that this market practice is based upon the SR2014 standards implementation in November 2014</w:t>
      </w:r>
      <w:r w:rsidR="005A3201">
        <w:t xml:space="preserve"> and thus is not in effect until such changes are in production</w:t>
      </w:r>
      <w:r w:rsidR="00994EFA">
        <w:t xml:space="preserve">.  </w:t>
      </w:r>
      <w:r w:rsidR="00883C6F">
        <w:t xml:space="preserve">Please also note that the seven messages which are documented as part of the lottery message flow are meant to be used together.  The market practice rules implied in this document assume that the sender of such messages will utilize all messages outlined in this flow.  </w:t>
      </w:r>
    </w:p>
    <w:p w:rsidR="00410B54" w:rsidRDefault="00410B54">
      <w:r w:rsidRPr="003F77F2">
        <w:rPr>
          <w:b/>
          <w:sz w:val="24"/>
          <w:szCs w:val="24"/>
          <w:u w:val="single"/>
        </w:rPr>
        <w:t xml:space="preserve">ISO 20022 Corporate Action Messages within Lottery Flow </w:t>
      </w:r>
    </w:p>
    <w:tbl>
      <w:tblPr>
        <w:tblStyle w:val="TableGrid"/>
        <w:tblW w:w="10130" w:type="dxa"/>
        <w:tblLook w:val="04A0"/>
      </w:tblPr>
      <w:tblGrid>
        <w:gridCol w:w="2875"/>
        <w:gridCol w:w="7255"/>
      </w:tblGrid>
      <w:tr w:rsidR="003E12AE" w:rsidTr="003E12AE">
        <w:trPr>
          <w:trHeight w:val="672"/>
        </w:trPr>
        <w:tc>
          <w:tcPr>
            <w:tcW w:w="2875" w:type="dxa"/>
            <w:shd w:val="pct15" w:color="auto" w:fill="auto"/>
          </w:tcPr>
          <w:p w:rsidR="003E12AE" w:rsidRPr="003E12AE" w:rsidRDefault="003E12AE" w:rsidP="002A5C6A">
            <w:pPr>
              <w:rPr>
                <w:rFonts w:hAnsi="Calibri"/>
                <w:b/>
              </w:rPr>
            </w:pPr>
            <w:r w:rsidRPr="003E12AE">
              <w:rPr>
                <w:rFonts w:hAnsi="Calibri"/>
                <w:b/>
              </w:rPr>
              <w:t>MESSAGE TYPE</w:t>
            </w:r>
          </w:p>
          <w:p w:rsidR="003E12AE" w:rsidRPr="003E12AE" w:rsidRDefault="003E12AE" w:rsidP="002A5C6A">
            <w:pPr>
              <w:rPr>
                <w:rFonts w:hAnsi="Calibri"/>
                <w:b/>
              </w:rPr>
            </w:pPr>
            <w:r w:rsidRPr="003E12AE">
              <w:rPr>
                <w:rFonts w:hAnsi="Calibri"/>
                <w:b/>
              </w:rPr>
              <w:t>ISO 20022 / ISO 15022</w:t>
            </w:r>
          </w:p>
        </w:tc>
        <w:tc>
          <w:tcPr>
            <w:tcW w:w="7255" w:type="dxa"/>
            <w:shd w:val="pct15" w:color="auto" w:fill="auto"/>
          </w:tcPr>
          <w:p w:rsidR="003E12AE" w:rsidRPr="003E12AE" w:rsidRDefault="003E12AE" w:rsidP="002A5C6A">
            <w:pPr>
              <w:pStyle w:val="NormalWeb"/>
              <w:kinsoku w:val="0"/>
              <w:overflowPunct w:val="0"/>
              <w:spacing w:before="77" w:beforeAutospacing="0" w:after="0" w:afterAutospacing="0"/>
              <w:textAlignment w:val="baseline"/>
              <w:rPr>
                <w:rFonts w:asciiTheme="minorHAnsi" w:hAnsi="Calibri" w:cstheme="minorBidi"/>
                <w:b/>
              </w:rPr>
            </w:pPr>
            <w:r w:rsidRPr="003E12AE">
              <w:rPr>
                <w:rFonts w:asciiTheme="minorHAnsi" w:hAnsi="Calibri" w:cstheme="minorBidi"/>
                <w:b/>
              </w:rPr>
              <w:t>Lottery Lifecycle Stage</w:t>
            </w:r>
          </w:p>
        </w:tc>
      </w:tr>
      <w:tr w:rsidR="00410B54" w:rsidTr="002A5C6A">
        <w:trPr>
          <w:trHeight w:val="672"/>
        </w:trPr>
        <w:tc>
          <w:tcPr>
            <w:tcW w:w="2875" w:type="dxa"/>
          </w:tcPr>
          <w:p w:rsidR="00410B54" w:rsidRDefault="00410B54" w:rsidP="002A5C6A">
            <w:pPr>
              <w:rPr>
                <w:b/>
                <w:sz w:val="24"/>
                <w:szCs w:val="24"/>
              </w:rPr>
            </w:pPr>
            <w:r w:rsidRPr="00F011B7">
              <w:rPr>
                <w:rFonts w:hAnsi="Calibri"/>
              </w:rPr>
              <w:t xml:space="preserve">CANO </w:t>
            </w:r>
            <w:r>
              <w:rPr>
                <w:rFonts w:hAnsi="Calibri"/>
              </w:rPr>
              <w:t>/ MT564</w:t>
            </w:r>
            <w:r w:rsidRPr="00F011B7">
              <w:rPr>
                <w:rFonts w:hAnsi="Calibri"/>
              </w:rPr>
              <w:t xml:space="preserve">    </w:t>
            </w:r>
            <w:r>
              <w:rPr>
                <w:rFonts w:hAnsi="Calibri"/>
              </w:rPr>
              <w:t xml:space="preserve">          </w:t>
            </w:r>
            <w:r w:rsidRPr="00F011B7">
              <w:rPr>
                <w:rFonts w:hAnsi="Calibri"/>
              </w:rPr>
              <w:t xml:space="preserve">  </w:t>
            </w:r>
          </w:p>
        </w:tc>
        <w:tc>
          <w:tcPr>
            <w:tcW w:w="7255" w:type="dxa"/>
          </w:tcPr>
          <w:p w:rsidR="00410B54" w:rsidRPr="00F011B7" w:rsidRDefault="00410B54" w:rsidP="002A5C6A">
            <w:pPr>
              <w:pStyle w:val="NormalWeb"/>
              <w:kinsoku w:val="0"/>
              <w:overflowPunct w:val="0"/>
              <w:spacing w:before="77" w:beforeAutospacing="0" w:after="0" w:afterAutospacing="0"/>
              <w:textAlignment w:val="baseline"/>
            </w:pPr>
            <w:r w:rsidRPr="00F011B7">
              <w:rPr>
                <w:rFonts w:asciiTheme="minorHAnsi" w:hAnsi="Calibri" w:cstheme="minorBidi"/>
              </w:rPr>
              <w:t>Lottery Announcement</w:t>
            </w:r>
          </w:p>
          <w:p w:rsidR="00410B54" w:rsidRDefault="00410B54" w:rsidP="002A5C6A">
            <w:pPr>
              <w:rPr>
                <w:b/>
                <w:sz w:val="24"/>
                <w:szCs w:val="24"/>
              </w:rPr>
            </w:pPr>
          </w:p>
        </w:tc>
      </w:tr>
      <w:tr w:rsidR="00410B54" w:rsidTr="002A5C6A">
        <w:trPr>
          <w:trHeight w:val="276"/>
        </w:trPr>
        <w:tc>
          <w:tcPr>
            <w:tcW w:w="2875" w:type="dxa"/>
          </w:tcPr>
          <w:p w:rsidR="00410B54" w:rsidRDefault="00410B54" w:rsidP="002A5C6A">
            <w:pPr>
              <w:rPr>
                <w:b/>
                <w:sz w:val="24"/>
                <w:szCs w:val="24"/>
              </w:rPr>
            </w:pPr>
            <w:r w:rsidRPr="00F011B7">
              <w:rPr>
                <w:rFonts w:hAnsi="Calibri"/>
              </w:rPr>
              <w:t xml:space="preserve">CANO–E </w:t>
            </w:r>
            <w:r>
              <w:rPr>
                <w:rFonts w:hAnsi="Calibri"/>
              </w:rPr>
              <w:t>/ MT564</w:t>
            </w:r>
            <w:r w:rsidRPr="00F011B7">
              <w:rPr>
                <w:rFonts w:hAnsi="Calibri"/>
              </w:rPr>
              <w:t xml:space="preserve"> </w:t>
            </w:r>
            <w:r>
              <w:rPr>
                <w:rFonts w:hAnsi="Calibri"/>
              </w:rPr>
              <w:t xml:space="preserve">        </w:t>
            </w:r>
          </w:p>
        </w:tc>
        <w:tc>
          <w:tcPr>
            <w:tcW w:w="7255" w:type="dxa"/>
          </w:tcPr>
          <w:p w:rsidR="00410B54" w:rsidRDefault="00410B54" w:rsidP="002A5C6A">
            <w:pPr>
              <w:rPr>
                <w:b/>
                <w:sz w:val="24"/>
                <w:szCs w:val="24"/>
              </w:rPr>
            </w:pPr>
            <w:r w:rsidRPr="00F011B7">
              <w:rPr>
                <w:rFonts w:hAnsi="Calibri"/>
              </w:rPr>
              <w:t>Eligible Balance Prior to Lottery</w:t>
            </w:r>
          </w:p>
        </w:tc>
      </w:tr>
      <w:tr w:rsidR="00410B54" w:rsidTr="002A5C6A">
        <w:trPr>
          <w:trHeight w:val="1103"/>
        </w:trPr>
        <w:tc>
          <w:tcPr>
            <w:tcW w:w="2875" w:type="dxa"/>
          </w:tcPr>
          <w:p w:rsidR="00410B54" w:rsidRDefault="00410B54" w:rsidP="002A5C6A">
            <w:pPr>
              <w:rPr>
                <w:b/>
                <w:sz w:val="24"/>
                <w:szCs w:val="24"/>
              </w:rPr>
            </w:pPr>
            <w:r w:rsidRPr="00F011B7">
              <w:rPr>
                <w:rFonts w:hAnsi="Calibri"/>
              </w:rPr>
              <w:t xml:space="preserve">CAPA   </w:t>
            </w:r>
            <w:r>
              <w:rPr>
                <w:rFonts w:hAnsi="Calibri"/>
              </w:rPr>
              <w:t>/ MT564</w:t>
            </w:r>
            <w:r w:rsidRPr="00F011B7">
              <w:rPr>
                <w:rFonts w:hAnsi="Calibri"/>
              </w:rPr>
              <w:t xml:space="preserve">     </w:t>
            </w:r>
            <w:r>
              <w:rPr>
                <w:rFonts w:hAnsi="Calibri"/>
              </w:rPr>
              <w:t xml:space="preserve">          </w:t>
            </w:r>
          </w:p>
        </w:tc>
        <w:tc>
          <w:tcPr>
            <w:tcW w:w="7255" w:type="dxa"/>
          </w:tcPr>
          <w:p w:rsidR="00410B54" w:rsidRDefault="00410B54" w:rsidP="002A5C6A">
            <w:pPr>
              <w:pStyle w:val="NormalWeb"/>
              <w:kinsoku w:val="0"/>
              <w:overflowPunct w:val="0"/>
              <w:spacing w:before="77" w:beforeAutospacing="0" w:after="0" w:afterAutospacing="0"/>
              <w:textAlignment w:val="baseline"/>
              <w:rPr>
                <w:rFonts w:asciiTheme="minorHAnsi" w:hAnsi="Calibri" w:cstheme="minorBidi"/>
              </w:rPr>
            </w:pPr>
            <w:r w:rsidRPr="00F011B7">
              <w:rPr>
                <w:rFonts w:asciiTheme="minorHAnsi" w:hAnsi="Calibri" w:cstheme="minorBidi"/>
              </w:rPr>
              <w:t>Lottery Results (Affected and Unaffected Balances)</w:t>
            </w:r>
          </w:p>
          <w:p w:rsidR="00410B54" w:rsidRPr="00F011B7" w:rsidRDefault="00410B54" w:rsidP="002A5C6A">
            <w:pPr>
              <w:pStyle w:val="NormalWeb"/>
              <w:kinsoku w:val="0"/>
              <w:overflowPunct w:val="0"/>
              <w:spacing w:before="77" w:beforeAutospacing="0" w:after="0" w:afterAutospacing="0"/>
              <w:textAlignment w:val="baseline"/>
            </w:pPr>
          </w:p>
          <w:p w:rsidR="00410B54" w:rsidRPr="00410B54" w:rsidRDefault="00410B54" w:rsidP="002A5C6A">
            <w:pPr>
              <w:pStyle w:val="NormalWeb"/>
              <w:kinsoku w:val="0"/>
              <w:overflowPunct w:val="0"/>
              <w:spacing w:before="77" w:beforeAutospacing="0" w:after="0" w:afterAutospacing="0"/>
              <w:textAlignment w:val="baseline"/>
            </w:pPr>
            <w:r w:rsidRPr="00F011B7">
              <w:rPr>
                <w:rFonts w:asciiTheme="minorHAnsi" w:hAnsi="Calibri" w:cstheme="minorBidi"/>
              </w:rPr>
              <w:t>Pro</w:t>
            </w:r>
            <w:r>
              <w:rPr>
                <w:rFonts w:asciiTheme="minorHAnsi" w:hAnsi="Calibri" w:cstheme="minorBidi"/>
              </w:rPr>
              <w:t xml:space="preserve">jection of Securities Debit / Cash Movement </w:t>
            </w:r>
            <w:r w:rsidRPr="00F011B7">
              <w:rPr>
                <w:rFonts w:asciiTheme="minorHAnsi" w:hAnsi="Calibri" w:cstheme="minorBidi"/>
              </w:rPr>
              <w:t>Credit</w:t>
            </w:r>
          </w:p>
        </w:tc>
      </w:tr>
      <w:tr w:rsidR="00410B54" w:rsidTr="002A5C6A">
        <w:trPr>
          <w:trHeight w:val="689"/>
        </w:trPr>
        <w:tc>
          <w:tcPr>
            <w:tcW w:w="2875" w:type="dxa"/>
          </w:tcPr>
          <w:p w:rsidR="00410B54" w:rsidRDefault="00410B54" w:rsidP="002A5C6A">
            <w:pPr>
              <w:rPr>
                <w:b/>
                <w:sz w:val="24"/>
                <w:szCs w:val="24"/>
              </w:rPr>
            </w:pPr>
            <w:r>
              <w:rPr>
                <w:rFonts w:hAnsi="Calibri"/>
              </w:rPr>
              <w:t xml:space="preserve">CAPC / MT564                 </w:t>
            </w:r>
          </w:p>
        </w:tc>
        <w:tc>
          <w:tcPr>
            <w:tcW w:w="7255" w:type="dxa"/>
          </w:tcPr>
          <w:p w:rsidR="00410B54" w:rsidRPr="00F011B7" w:rsidRDefault="00410B54" w:rsidP="002A5C6A">
            <w:pPr>
              <w:pStyle w:val="NormalWeb"/>
              <w:kinsoku w:val="0"/>
              <w:overflowPunct w:val="0"/>
              <w:spacing w:before="77" w:beforeAutospacing="0" w:after="0" w:afterAutospacing="0"/>
              <w:textAlignment w:val="baseline"/>
            </w:pPr>
            <w:r w:rsidRPr="00F011B7">
              <w:rPr>
                <w:rFonts w:asciiTheme="minorHAnsi" w:hAnsi="Calibri" w:cstheme="minorBidi"/>
              </w:rPr>
              <w:t>Lottery Results Ca</w:t>
            </w:r>
            <w:r>
              <w:rPr>
                <w:rFonts w:asciiTheme="minorHAnsi" w:hAnsi="Calibri" w:cstheme="minorBidi"/>
              </w:rPr>
              <w:t>ncellation Advice or Projection C</w:t>
            </w:r>
            <w:r w:rsidRPr="00F011B7">
              <w:rPr>
                <w:rFonts w:asciiTheme="minorHAnsi" w:hAnsi="Calibri" w:cstheme="minorBidi"/>
              </w:rPr>
              <w:t>ancellation</w:t>
            </w:r>
          </w:p>
          <w:p w:rsidR="00410B54" w:rsidRDefault="00410B54" w:rsidP="002A5C6A">
            <w:pPr>
              <w:rPr>
                <w:b/>
                <w:sz w:val="24"/>
                <w:szCs w:val="24"/>
              </w:rPr>
            </w:pPr>
          </w:p>
        </w:tc>
      </w:tr>
      <w:tr w:rsidR="00410B54" w:rsidTr="002A5C6A">
        <w:trPr>
          <w:trHeight w:val="672"/>
        </w:trPr>
        <w:tc>
          <w:tcPr>
            <w:tcW w:w="2875" w:type="dxa"/>
          </w:tcPr>
          <w:p w:rsidR="00410B54" w:rsidRDefault="00410B54" w:rsidP="002A5C6A">
            <w:pPr>
              <w:rPr>
                <w:b/>
                <w:sz w:val="24"/>
                <w:szCs w:val="24"/>
              </w:rPr>
            </w:pPr>
            <w:r w:rsidRPr="00F011B7">
              <w:rPr>
                <w:rFonts w:hAnsi="Calibri"/>
              </w:rPr>
              <w:t xml:space="preserve">CACO   </w:t>
            </w:r>
            <w:r>
              <w:rPr>
                <w:rFonts w:hAnsi="Calibri"/>
              </w:rPr>
              <w:t>/ MT566</w:t>
            </w:r>
            <w:r w:rsidRPr="00F011B7">
              <w:rPr>
                <w:rFonts w:hAnsi="Calibri"/>
              </w:rPr>
              <w:t xml:space="preserve">  </w:t>
            </w:r>
          </w:p>
        </w:tc>
        <w:tc>
          <w:tcPr>
            <w:tcW w:w="7255" w:type="dxa"/>
          </w:tcPr>
          <w:p w:rsidR="00410B54" w:rsidRPr="00F011B7" w:rsidRDefault="00410B54" w:rsidP="002A5C6A">
            <w:pPr>
              <w:pStyle w:val="NormalWeb"/>
              <w:kinsoku w:val="0"/>
              <w:overflowPunct w:val="0"/>
              <w:spacing w:before="77" w:beforeAutospacing="0" w:after="0" w:afterAutospacing="0"/>
              <w:textAlignment w:val="baseline"/>
            </w:pPr>
            <w:r w:rsidRPr="00F011B7">
              <w:rPr>
                <w:rFonts w:asciiTheme="minorHAnsi" w:hAnsi="Calibri" w:cstheme="minorBidi"/>
              </w:rPr>
              <w:t xml:space="preserve">Security or Cash Movement Confirmation </w:t>
            </w:r>
          </w:p>
          <w:p w:rsidR="00410B54" w:rsidRDefault="00410B54" w:rsidP="002A5C6A">
            <w:pPr>
              <w:rPr>
                <w:b/>
                <w:sz w:val="24"/>
                <w:szCs w:val="24"/>
              </w:rPr>
            </w:pPr>
          </w:p>
        </w:tc>
      </w:tr>
      <w:tr w:rsidR="00410B54" w:rsidTr="002A5C6A">
        <w:trPr>
          <w:trHeight w:val="672"/>
        </w:trPr>
        <w:tc>
          <w:tcPr>
            <w:tcW w:w="2875" w:type="dxa"/>
          </w:tcPr>
          <w:p w:rsidR="00410B54" w:rsidRDefault="00410B54" w:rsidP="002A5C6A">
            <w:pPr>
              <w:rPr>
                <w:b/>
                <w:sz w:val="24"/>
                <w:szCs w:val="24"/>
              </w:rPr>
            </w:pPr>
            <w:r w:rsidRPr="00F011B7">
              <w:rPr>
                <w:rFonts w:hAnsi="Calibri"/>
              </w:rPr>
              <w:t xml:space="preserve">CARE   </w:t>
            </w:r>
            <w:r>
              <w:rPr>
                <w:rFonts w:hAnsi="Calibri"/>
              </w:rPr>
              <w:t>/ MT566</w:t>
            </w:r>
            <w:r w:rsidRPr="00F011B7">
              <w:rPr>
                <w:rFonts w:hAnsi="Calibri"/>
              </w:rPr>
              <w:t xml:space="preserve">  </w:t>
            </w:r>
          </w:p>
        </w:tc>
        <w:tc>
          <w:tcPr>
            <w:tcW w:w="7255" w:type="dxa"/>
          </w:tcPr>
          <w:p w:rsidR="00410B54" w:rsidRPr="00F011B7" w:rsidRDefault="00410B54" w:rsidP="002A5C6A">
            <w:pPr>
              <w:pStyle w:val="NormalWeb"/>
              <w:kinsoku w:val="0"/>
              <w:overflowPunct w:val="0"/>
              <w:spacing w:before="77" w:beforeAutospacing="0" w:after="0" w:afterAutospacing="0"/>
              <w:textAlignment w:val="baseline"/>
            </w:pPr>
            <w:r w:rsidRPr="00F011B7">
              <w:rPr>
                <w:rFonts w:asciiTheme="minorHAnsi" w:hAnsi="Calibri" w:cstheme="minorBidi"/>
              </w:rPr>
              <w:t>Lottery Reversal or Lottery Cancellation</w:t>
            </w:r>
          </w:p>
          <w:p w:rsidR="00410B54" w:rsidRDefault="00410B54" w:rsidP="002A5C6A">
            <w:pPr>
              <w:rPr>
                <w:b/>
                <w:sz w:val="24"/>
                <w:szCs w:val="24"/>
              </w:rPr>
            </w:pPr>
          </w:p>
        </w:tc>
      </w:tr>
      <w:tr w:rsidR="00410B54" w:rsidTr="002A5C6A">
        <w:trPr>
          <w:trHeight w:val="276"/>
        </w:trPr>
        <w:tc>
          <w:tcPr>
            <w:tcW w:w="2875" w:type="dxa"/>
          </w:tcPr>
          <w:p w:rsidR="00410B54" w:rsidRDefault="00410B54" w:rsidP="002A5C6A">
            <w:pPr>
              <w:rPr>
                <w:b/>
                <w:sz w:val="24"/>
                <w:szCs w:val="24"/>
              </w:rPr>
            </w:pPr>
            <w:r w:rsidRPr="00F011B7">
              <w:rPr>
                <w:rFonts w:hAnsi="Calibri"/>
              </w:rPr>
              <w:t>CACN</w:t>
            </w:r>
            <w:r>
              <w:rPr>
                <w:rFonts w:hAnsi="Calibri"/>
              </w:rPr>
              <w:t xml:space="preserve"> / MT564</w:t>
            </w:r>
            <w:r w:rsidRPr="00F011B7">
              <w:rPr>
                <w:rFonts w:hAnsi="Calibri"/>
              </w:rPr>
              <w:tab/>
            </w:r>
          </w:p>
        </w:tc>
        <w:tc>
          <w:tcPr>
            <w:tcW w:w="7255" w:type="dxa"/>
          </w:tcPr>
          <w:p w:rsidR="00410B54" w:rsidRDefault="00410B54" w:rsidP="002A5C6A">
            <w:pPr>
              <w:rPr>
                <w:b/>
                <w:sz w:val="24"/>
                <w:szCs w:val="24"/>
              </w:rPr>
            </w:pPr>
            <w:r w:rsidRPr="00F011B7">
              <w:rPr>
                <w:rFonts w:hAnsi="Calibri"/>
              </w:rPr>
              <w:t>Lottery Event Cancellation Notice</w:t>
            </w:r>
          </w:p>
        </w:tc>
      </w:tr>
      <w:tr w:rsidR="00410B54" w:rsidTr="002A5C6A">
        <w:trPr>
          <w:trHeight w:val="276"/>
        </w:trPr>
        <w:tc>
          <w:tcPr>
            <w:tcW w:w="2875" w:type="dxa"/>
          </w:tcPr>
          <w:p w:rsidR="00410B54" w:rsidRDefault="00410B54" w:rsidP="002A5C6A">
            <w:pPr>
              <w:rPr>
                <w:b/>
                <w:sz w:val="24"/>
                <w:szCs w:val="24"/>
              </w:rPr>
            </w:pPr>
            <w:r w:rsidRPr="00F011B7">
              <w:rPr>
                <w:rFonts w:hAnsi="Calibri"/>
              </w:rPr>
              <w:t>CAPS</w:t>
            </w:r>
            <w:r w:rsidRPr="00F011B7">
              <w:rPr>
                <w:rFonts w:hAnsi="Calibri"/>
              </w:rPr>
              <w:tab/>
            </w:r>
            <w:r>
              <w:rPr>
                <w:rFonts w:hAnsi="Calibri"/>
              </w:rPr>
              <w:t>/ MT567</w:t>
            </w:r>
          </w:p>
        </w:tc>
        <w:tc>
          <w:tcPr>
            <w:tcW w:w="7255" w:type="dxa"/>
          </w:tcPr>
          <w:p w:rsidR="00410B54" w:rsidRDefault="00410B54" w:rsidP="002A5C6A">
            <w:pPr>
              <w:rPr>
                <w:b/>
                <w:sz w:val="24"/>
                <w:szCs w:val="24"/>
              </w:rPr>
            </w:pPr>
            <w:r>
              <w:rPr>
                <w:rFonts w:hAnsi="Calibri"/>
              </w:rPr>
              <w:t xml:space="preserve">Unallocated </w:t>
            </w:r>
            <w:r w:rsidRPr="00F011B7">
              <w:rPr>
                <w:rFonts w:hAnsi="Calibri"/>
              </w:rPr>
              <w:t>Positions of Processed Lotteries</w:t>
            </w:r>
            <w:r w:rsidRPr="00F011B7">
              <w:rPr>
                <w:rFonts w:hAnsi="Calibri"/>
                <w:b/>
              </w:rPr>
              <w:tab/>
            </w:r>
          </w:p>
        </w:tc>
      </w:tr>
    </w:tbl>
    <w:p w:rsidR="00410B54" w:rsidRDefault="00410B54">
      <w:pPr>
        <w:rPr>
          <w:b/>
          <w:sz w:val="32"/>
        </w:rPr>
      </w:pPr>
    </w:p>
    <w:p w:rsidR="00F235FD" w:rsidRPr="00F235FD" w:rsidRDefault="0007621E">
      <w:pPr>
        <w:rPr>
          <w:b/>
          <w:sz w:val="32"/>
        </w:rPr>
      </w:pPr>
      <w:r w:rsidRPr="00F235FD">
        <w:rPr>
          <w:b/>
          <w:sz w:val="32"/>
        </w:rPr>
        <w:t xml:space="preserve"> </w:t>
      </w:r>
      <w:r w:rsidR="00F235FD" w:rsidRPr="00F235FD">
        <w:rPr>
          <w:b/>
          <w:sz w:val="32"/>
        </w:rPr>
        <w:t>General Market Practice Principles for Lottery Events</w:t>
      </w:r>
      <w:r w:rsidRPr="00F235FD">
        <w:rPr>
          <w:b/>
          <w:sz w:val="32"/>
        </w:rPr>
        <w:t xml:space="preserve"> </w:t>
      </w:r>
    </w:p>
    <w:p w:rsidR="00C3425D" w:rsidRDefault="00C3425D" w:rsidP="00F235FD">
      <w:pPr>
        <w:pStyle w:val="ListParagraph"/>
        <w:numPr>
          <w:ilvl w:val="0"/>
          <w:numId w:val="1"/>
        </w:numPr>
      </w:pPr>
      <w:r>
        <w:t>US Lottery based events occur for both DRAW</w:t>
      </w:r>
      <w:r w:rsidR="00994EFA">
        <w:t xml:space="preserve"> </w:t>
      </w:r>
      <w:r>
        <w:t xml:space="preserve">and PDEF events.  </w:t>
      </w:r>
    </w:p>
    <w:p w:rsidR="00C3425D" w:rsidRDefault="00313789" w:rsidP="00741A28">
      <w:pPr>
        <w:numPr>
          <w:ilvl w:val="0"/>
          <w:numId w:val="1"/>
        </w:numPr>
      </w:pPr>
      <w:r w:rsidRPr="00313789">
        <w:t>.</w:t>
      </w:r>
      <w:r w:rsidR="00C3425D">
        <w:t xml:space="preserve">PDEF events can be either </w:t>
      </w:r>
      <w:proofErr w:type="gramStart"/>
      <w:r w:rsidR="00C3425D">
        <w:t>Partial</w:t>
      </w:r>
      <w:proofErr w:type="gramEnd"/>
      <w:r w:rsidR="00C3425D">
        <w:t xml:space="preserve"> Pre-refunding or Partial Defeasement</w:t>
      </w:r>
      <w:r>
        <w:t>.  Both of these events involve no cash payout</w:t>
      </w:r>
      <w:r w:rsidR="00741A28">
        <w:t xml:space="preserve"> as they debit the underlying CUSIP and credit two (or more) new CUSIPs</w:t>
      </w:r>
      <w:r>
        <w:t xml:space="preserve">.  </w:t>
      </w:r>
    </w:p>
    <w:p w:rsidR="00D00DBC" w:rsidRDefault="00D00DBC" w:rsidP="00C3425D">
      <w:pPr>
        <w:pStyle w:val="ListParagraph"/>
        <w:numPr>
          <w:ilvl w:val="0"/>
          <w:numId w:val="1"/>
        </w:numPr>
      </w:pPr>
      <w:r>
        <w:lastRenderedPageBreak/>
        <w:t xml:space="preserve">Partial Defeasement events will result in the debit of the underlying CUSIP and the credit of 2 new CUSIPS for the defeased (called portion) and non-defeased (remaining after lottery).  SR2014 introduces a new qualifier within the Securities Movement Section of the CANO / MT564.  This indicator will be within the New Securities Issuance Indicator and will be either DEFE for the defeased CUSIP or NDEF for the non-defeased CUSIP.    </w:t>
      </w:r>
      <w:r w:rsidR="002A5C6A">
        <w:br/>
      </w:r>
    </w:p>
    <w:p w:rsidR="00D00DBC" w:rsidRDefault="007B0E78" w:rsidP="00C3425D">
      <w:pPr>
        <w:pStyle w:val="ListParagraph"/>
        <w:numPr>
          <w:ilvl w:val="0"/>
          <w:numId w:val="1"/>
        </w:numPr>
      </w:pPr>
      <w:r>
        <w:t xml:space="preserve">Partial Pre-refunding event will debit </w:t>
      </w:r>
      <w:r w:rsidR="00B73E1A">
        <w:t>t</w:t>
      </w:r>
      <w:r w:rsidR="00D00DBC">
        <w:t xml:space="preserve">he underlying CUSIP </w:t>
      </w:r>
      <w:r w:rsidR="00B73E1A">
        <w:t xml:space="preserve">and </w:t>
      </w:r>
      <w:r w:rsidR="00D00DBC">
        <w:t>the refunded (called portion) is moved to a new CUSIP with an earlier maturity date.  The non-refunded (remaining balance after lottery) is moved to a new CUSIP with the existing maturity date as t</w:t>
      </w:r>
      <w:r w:rsidR="00994EFA">
        <w:t xml:space="preserve">he original underlying CUSIP.  </w:t>
      </w:r>
      <w:r w:rsidR="00D00DBC">
        <w:t xml:space="preserve">  </w:t>
      </w:r>
    </w:p>
    <w:p w:rsidR="00CF5477" w:rsidRPr="00313789" w:rsidRDefault="00CF5477" w:rsidP="00CF5477">
      <w:pPr>
        <w:numPr>
          <w:ilvl w:val="0"/>
          <w:numId w:val="1"/>
        </w:numPr>
      </w:pPr>
      <w:r w:rsidRPr="00313789">
        <w:t xml:space="preserve">All </w:t>
      </w:r>
      <w:r>
        <w:t>accounts that are notified of eligibility in a lottery event</w:t>
      </w:r>
      <w:r w:rsidR="00A33643">
        <w:t xml:space="preserve"> via the </w:t>
      </w:r>
      <w:r w:rsidR="00255EEE">
        <w:t>CANO-Eligible message</w:t>
      </w:r>
      <w:r w:rsidR="00B52F0F">
        <w:t xml:space="preserve">, </w:t>
      </w:r>
      <w:r w:rsidR="00A33643">
        <w:t xml:space="preserve">or the </w:t>
      </w:r>
      <w:r w:rsidR="00B52F0F">
        <w:t>MT564</w:t>
      </w:r>
      <w:r w:rsidR="00255EEE">
        <w:t xml:space="preserve"> </w:t>
      </w:r>
      <w:r>
        <w:t>should be notified of the lottery results</w:t>
      </w:r>
      <w:r w:rsidR="00255EEE">
        <w:t xml:space="preserve"> </w:t>
      </w:r>
      <w:r w:rsidR="00A33643">
        <w:t xml:space="preserve">via the </w:t>
      </w:r>
      <w:r w:rsidR="00255EEE">
        <w:t>CAPA lottery results</w:t>
      </w:r>
      <w:r w:rsidR="00A33643">
        <w:t xml:space="preserve"> or </w:t>
      </w:r>
      <w:r w:rsidR="00B52F0F">
        <w:t xml:space="preserve">MT564 </w:t>
      </w:r>
      <w:r w:rsidRPr="00313789">
        <w:t xml:space="preserve">regardless of whether their accounts were affected by the Lottery.  </w:t>
      </w:r>
    </w:p>
    <w:p w:rsidR="00CF5477" w:rsidRDefault="00CF5477" w:rsidP="00CF5477">
      <w:pPr>
        <w:pStyle w:val="ListParagraph"/>
        <w:numPr>
          <w:ilvl w:val="0"/>
          <w:numId w:val="1"/>
        </w:numPr>
      </w:pPr>
      <w:r w:rsidRPr="00313789">
        <w:t>Clients with “short” position after the Lottery will be notified utilizing Obligated Balance</w:t>
      </w:r>
      <w:r>
        <w:t xml:space="preserve"> within Lottery</w:t>
      </w:r>
      <w:r w:rsidR="002A5C6A">
        <w:t xml:space="preserve"> results message via the CAPA or MT564 Message. </w:t>
      </w:r>
      <w:r w:rsidR="002A5C6A">
        <w:br/>
      </w:r>
    </w:p>
    <w:p w:rsidR="00F235FD" w:rsidRDefault="00F235FD" w:rsidP="00C3425D">
      <w:pPr>
        <w:pStyle w:val="ListParagraph"/>
        <w:numPr>
          <w:ilvl w:val="0"/>
          <w:numId w:val="1"/>
        </w:numPr>
      </w:pPr>
      <w:r>
        <w:t xml:space="preserve">Supplemental Lottery events </w:t>
      </w:r>
      <w:r w:rsidR="00994EFA">
        <w:t>occur when an issuer calls an additional amount for the CUSIP with the Publication Date</w:t>
      </w:r>
      <w:r w:rsidR="00D40999">
        <w:t>, Rate and Payment Date.   Supplemental lotteries for</w:t>
      </w:r>
      <w:r>
        <w:t xml:space="preserve"> DRAW events will always be performed under the same Official Corporate Action Identifier (COAF)</w:t>
      </w:r>
      <w:r w:rsidR="002A5C6A">
        <w:br/>
      </w:r>
    </w:p>
    <w:p w:rsidR="00A7229D" w:rsidRDefault="00A7229D" w:rsidP="00A7229D">
      <w:pPr>
        <w:pStyle w:val="ListParagraph"/>
        <w:numPr>
          <w:ilvl w:val="0"/>
          <w:numId w:val="1"/>
        </w:numPr>
      </w:pPr>
      <w:r>
        <w:t xml:space="preserve">Supplemental Lottery Events for PDEF will occur under the existing Official Corporate Action Identifier only if the Original Lottery </w:t>
      </w:r>
      <w:r w:rsidR="00D40999">
        <w:t xml:space="preserve">has not been </w:t>
      </w:r>
      <w:r w:rsidR="00CF5477">
        <w:t xml:space="preserve">run. </w:t>
      </w:r>
      <w:r>
        <w:t xml:space="preserve"> If an </w:t>
      </w:r>
      <w:r w:rsidR="00D40999">
        <w:t xml:space="preserve">original lottery has been run (CAPA </w:t>
      </w:r>
      <w:r w:rsidR="00BA4E57">
        <w:t xml:space="preserve">or </w:t>
      </w:r>
      <w:r w:rsidR="00BA4E57" w:rsidRPr="000F482D">
        <w:t>MT564 REPE</w:t>
      </w:r>
      <w:r w:rsidR="00BA4E57">
        <w:t xml:space="preserve"> </w:t>
      </w:r>
      <w:r w:rsidR="00D40999">
        <w:t xml:space="preserve">received) </w:t>
      </w:r>
      <w:r>
        <w:t xml:space="preserve"> and a supplemental lottery announcement is received, a new Official Corporate Action Identifier will be used to announce the </w:t>
      </w:r>
      <w:r w:rsidR="002C375C">
        <w:t>supplemental event as the prior underlying CUSIP has been debited (exited) and will not be used for such an event.  The underlying CUSIP for this Supplemental scenario will be the non-defeased CUSIP (Partial Defeas</w:t>
      </w:r>
      <w:r w:rsidR="007648FC">
        <w:t>e</w:t>
      </w:r>
      <w:r w:rsidR="002C375C">
        <w:t>ment event) or the non-refunded CUSIP (Partial Pre</w:t>
      </w:r>
      <w:r w:rsidR="0033507F">
        <w:t>-</w:t>
      </w:r>
      <w:r w:rsidR="002C375C">
        <w:t>refund</w:t>
      </w:r>
      <w:r w:rsidR="00735553">
        <w:t xml:space="preserve">ing) </w:t>
      </w:r>
      <w:r w:rsidR="00D40999">
        <w:t xml:space="preserve">as both contain the unaffected balance from the original lottery.  </w:t>
      </w:r>
      <w:r w:rsidR="002A5C6A">
        <w:br/>
      </w:r>
    </w:p>
    <w:p w:rsidR="00F65840" w:rsidRDefault="00F65840" w:rsidP="00A7229D">
      <w:pPr>
        <w:pStyle w:val="ListParagraph"/>
        <w:numPr>
          <w:ilvl w:val="0"/>
          <w:numId w:val="1"/>
        </w:numPr>
      </w:pPr>
      <w:r>
        <w:t xml:space="preserve">Concurrent Lotteries can occur for the same CUSIP whereby two or more lotteries are run with the same publication date but for different rates.  </w:t>
      </w:r>
      <w:r w:rsidR="003F651C">
        <w:t xml:space="preserve">    </w:t>
      </w:r>
      <w:r>
        <w:t xml:space="preserve">Because of the different terms, two events are created with </w:t>
      </w:r>
      <w:r w:rsidR="00255EEE">
        <w:t>different</w:t>
      </w:r>
      <w:r>
        <w:t xml:space="preserve"> Official Corporate Action IDs (COAF</w:t>
      </w:r>
      <w:r w:rsidR="00E30B9A">
        <w:t xml:space="preserve">S).  </w:t>
      </w:r>
    </w:p>
    <w:p w:rsidR="006738F0" w:rsidRDefault="006738F0" w:rsidP="00A86919">
      <w:pPr>
        <w:pStyle w:val="ListParagraph"/>
        <w:numPr>
          <w:ilvl w:val="0"/>
          <w:numId w:val="1"/>
        </w:numPr>
      </w:pPr>
      <w:r>
        <w:t xml:space="preserve">The Event Stage Code will be utilized for Lottery events </w:t>
      </w:r>
      <w:r w:rsidR="00A86919">
        <w:t>to identify non-standard lottery status across the lifecycle messag</w:t>
      </w:r>
      <w:r w:rsidR="00735553">
        <w:t xml:space="preserve">es.  </w:t>
      </w:r>
      <w:r w:rsidR="00A86919">
        <w:t xml:space="preserve"> Such scenarios involve </w:t>
      </w:r>
      <w:r>
        <w:t>Reversal / R</w:t>
      </w:r>
      <w:r w:rsidR="00DF53E8">
        <w:t xml:space="preserve">eruns </w:t>
      </w:r>
      <w:r w:rsidR="00A86919">
        <w:t>or Supplemental Rescissions only.  This field</w:t>
      </w:r>
      <w:r w:rsidR="00255EEE">
        <w:t xml:space="preserve"> must be assessed along </w:t>
      </w:r>
      <w:r w:rsidR="00A86919">
        <w:t>with the Lottery Type (Original / Supplemental</w:t>
      </w:r>
      <w:r w:rsidR="00255EEE">
        <w:t xml:space="preserve">) to understand the context of the message.  For instance, a Supplemental (SUPP) lottery type with a PART Event stage code means that only the supplemental lottery is being re-run.  </w:t>
      </w:r>
      <w:r w:rsidR="00A86919">
        <w:t xml:space="preserve">  </w:t>
      </w:r>
      <w:r>
        <w:t>There are three possible values within the Event Stage for Lottery processing</w:t>
      </w:r>
      <w:r w:rsidR="009F2101">
        <w:t xml:space="preserve">  which will be described within the message rules section in this document</w:t>
      </w:r>
      <w:r>
        <w:t xml:space="preserve"> :</w:t>
      </w:r>
    </w:p>
    <w:p w:rsidR="006738F0" w:rsidRPr="006738F0" w:rsidRDefault="006738F0" w:rsidP="006738F0">
      <w:pPr>
        <w:pStyle w:val="ListParagraph"/>
        <w:numPr>
          <w:ilvl w:val="1"/>
          <w:numId w:val="1"/>
        </w:numPr>
      </w:pPr>
      <w:r>
        <w:lastRenderedPageBreak/>
        <w:t xml:space="preserve">FULL - </w:t>
      </w:r>
      <w:r w:rsidRPr="006738F0">
        <w:t>Cancellation and Re-Run of an Original lottery or an Original and Supplemental Lottery. A subsequent lottery will be performed under a new Event</w:t>
      </w:r>
      <w:r w:rsidR="00A86919">
        <w:t xml:space="preserve"> (new COAF)</w:t>
      </w:r>
    </w:p>
    <w:p w:rsidR="006738F0" w:rsidRDefault="006738F0" w:rsidP="00DF53E8">
      <w:pPr>
        <w:pStyle w:val="ListParagraph"/>
        <w:numPr>
          <w:ilvl w:val="1"/>
          <w:numId w:val="1"/>
        </w:numPr>
      </w:pPr>
      <w:r>
        <w:t xml:space="preserve">PART - </w:t>
      </w:r>
      <w:r w:rsidR="00C45131">
        <w:t xml:space="preserve">Cancellation and Re-Run of </w:t>
      </w:r>
      <w:r w:rsidR="00DF53E8" w:rsidRPr="00DF53E8">
        <w:t>Supplemental Lottery only. A subsequent new Supplemental lottery will performed under the Original Event</w:t>
      </w:r>
      <w:r w:rsidR="00A86919">
        <w:t xml:space="preserve">  (same COAF ) </w:t>
      </w:r>
    </w:p>
    <w:p w:rsidR="006738F0" w:rsidRDefault="006738F0" w:rsidP="006738F0">
      <w:pPr>
        <w:pStyle w:val="ListParagraph"/>
        <w:numPr>
          <w:ilvl w:val="1"/>
          <w:numId w:val="1"/>
        </w:numPr>
      </w:pPr>
      <w:r>
        <w:t xml:space="preserve">RESC - </w:t>
      </w:r>
      <w:r w:rsidRPr="006738F0">
        <w:t>Supplemental Lottery is being cancelled by the issuer. No subsequent lottery will be performed</w:t>
      </w:r>
    </w:p>
    <w:p w:rsidR="00A86919" w:rsidRDefault="00A86919" w:rsidP="00A86919">
      <w:pPr>
        <w:pStyle w:val="ListParagraph"/>
        <w:numPr>
          <w:ilvl w:val="0"/>
          <w:numId w:val="1"/>
        </w:numPr>
      </w:pPr>
      <w:r>
        <w:t xml:space="preserve">The Lottery Type field is also being added for SR2014 across all messages in the lottery flow.  This field will help distinguish on Eligible Balance messages involving Supplemental Lotteries that the Eligible Balance is for the Supplemental Lottery.  As well, for payments, the Lottery type will help clarify when there is an original and supplemental payout which is from the original and which is from the supplemental lottery.  </w:t>
      </w:r>
    </w:p>
    <w:p w:rsidR="00F011B7" w:rsidRDefault="00F011B7" w:rsidP="00910A95">
      <w:pPr>
        <w:rPr>
          <w:b/>
          <w:sz w:val="24"/>
          <w:szCs w:val="24"/>
        </w:rPr>
      </w:pPr>
    </w:p>
    <w:p w:rsidR="00A7229D" w:rsidRPr="00B962D5" w:rsidRDefault="00166F84" w:rsidP="00910A95">
      <w:pPr>
        <w:rPr>
          <w:b/>
          <w:sz w:val="28"/>
          <w:szCs w:val="28"/>
        </w:rPr>
      </w:pPr>
      <w:r w:rsidRPr="00F235FD">
        <w:rPr>
          <w:b/>
          <w:sz w:val="32"/>
          <w:szCs w:val="36"/>
        </w:rPr>
        <w:t xml:space="preserve">Message rules for Lottery Flow  </w:t>
      </w:r>
    </w:p>
    <w:p w:rsidR="00910A95" w:rsidRPr="00166F84" w:rsidRDefault="00F52852" w:rsidP="00910A95">
      <w:pPr>
        <w:pStyle w:val="ListParagraph"/>
        <w:rPr>
          <w:b/>
          <w:sz w:val="28"/>
          <w:szCs w:val="28"/>
          <w:u w:val="single"/>
        </w:rPr>
      </w:pPr>
      <w:r>
        <w:rPr>
          <w:b/>
          <w:sz w:val="28"/>
          <w:szCs w:val="28"/>
          <w:u w:val="single"/>
        </w:rPr>
        <w:t xml:space="preserve">Corporate Action </w:t>
      </w:r>
      <w:proofErr w:type="gramStart"/>
      <w:r>
        <w:rPr>
          <w:b/>
          <w:sz w:val="28"/>
          <w:szCs w:val="28"/>
          <w:u w:val="single"/>
        </w:rPr>
        <w:t xml:space="preserve">Announcement </w:t>
      </w:r>
      <w:r w:rsidR="00910A95" w:rsidRPr="00166F84">
        <w:rPr>
          <w:b/>
          <w:sz w:val="28"/>
          <w:szCs w:val="28"/>
          <w:u w:val="single"/>
        </w:rPr>
        <w:t xml:space="preserve"> (</w:t>
      </w:r>
      <w:proofErr w:type="gramEnd"/>
      <w:r w:rsidR="00910A95" w:rsidRPr="00166F84">
        <w:rPr>
          <w:b/>
          <w:sz w:val="28"/>
          <w:szCs w:val="28"/>
          <w:u w:val="single"/>
        </w:rPr>
        <w:t>CANO</w:t>
      </w:r>
      <w:r w:rsidR="00025806">
        <w:rPr>
          <w:b/>
          <w:sz w:val="28"/>
          <w:szCs w:val="28"/>
          <w:u w:val="single"/>
        </w:rPr>
        <w:t xml:space="preserve"> or MT564</w:t>
      </w:r>
      <w:r w:rsidR="00910A95" w:rsidRPr="00166F84">
        <w:rPr>
          <w:b/>
          <w:sz w:val="28"/>
          <w:szCs w:val="28"/>
          <w:u w:val="single"/>
        </w:rPr>
        <w:t>)</w:t>
      </w:r>
    </w:p>
    <w:p w:rsidR="00C803E8" w:rsidRDefault="007B0A86" w:rsidP="00C3425D">
      <w:pPr>
        <w:pStyle w:val="ListParagraph"/>
        <w:numPr>
          <w:ilvl w:val="0"/>
          <w:numId w:val="1"/>
        </w:numPr>
      </w:pPr>
      <w:r>
        <w:t xml:space="preserve">The Corporate Action Notification (CANO) for </w:t>
      </w:r>
      <w:r w:rsidR="00C803E8">
        <w:t>lottery event</w:t>
      </w:r>
      <w:r>
        <w:t>s</w:t>
      </w:r>
      <w:r w:rsidR="00C803E8">
        <w:t xml:space="preserve">  contain the following key fields:</w:t>
      </w:r>
    </w:p>
    <w:p w:rsidR="009F1A78" w:rsidRPr="00E72192" w:rsidRDefault="009F1A78" w:rsidP="00C803E8">
      <w:pPr>
        <w:pStyle w:val="ListParagraph"/>
        <w:numPr>
          <w:ilvl w:val="1"/>
          <w:numId w:val="1"/>
        </w:numPr>
        <w:rPr>
          <w:strike/>
        </w:rPr>
      </w:pPr>
      <w:r>
        <w:t xml:space="preserve">Official Corporate Action Identifier (COAF) </w:t>
      </w:r>
    </w:p>
    <w:p w:rsidR="00A26A9A" w:rsidRPr="00E30B9A" w:rsidRDefault="00A26A9A" w:rsidP="00A26A9A">
      <w:pPr>
        <w:pStyle w:val="ListParagraph"/>
        <w:numPr>
          <w:ilvl w:val="1"/>
          <w:numId w:val="1"/>
        </w:numPr>
      </w:pPr>
      <w:r w:rsidRPr="00E30B9A">
        <w:t xml:space="preserve">Corporate Action </w:t>
      </w:r>
      <w:r w:rsidR="00B42BA2" w:rsidRPr="00E30B9A">
        <w:t>Reference Number</w:t>
      </w:r>
      <w:r w:rsidR="00E72192" w:rsidRPr="00E30B9A">
        <w:t xml:space="preserve"> (CORP)</w:t>
      </w:r>
    </w:p>
    <w:p w:rsidR="00C803E8" w:rsidRDefault="00DC35B8" w:rsidP="00C803E8">
      <w:pPr>
        <w:pStyle w:val="ListParagraph"/>
        <w:numPr>
          <w:ilvl w:val="1"/>
          <w:numId w:val="1"/>
        </w:numPr>
      </w:pPr>
      <w:r>
        <w:t>Results Publication Date</w:t>
      </w:r>
    </w:p>
    <w:p w:rsidR="004F645C" w:rsidRDefault="004F645C" w:rsidP="00C803E8">
      <w:pPr>
        <w:pStyle w:val="ListParagraph"/>
        <w:numPr>
          <w:ilvl w:val="1"/>
          <w:numId w:val="1"/>
        </w:numPr>
      </w:pPr>
      <w:r>
        <w:t>CUSIP (underlying)</w:t>
      </w:r>
    </w:p>
    <w:p w:rsidR="00DC35B8" w:rsidRDefault="00DC35B8" w:rsidP="00C803E8">
      <w:pPr>
        <w:pStyle w:val="ListParagraph"/>
        <w:numPr>
          <w:ilvl w:val="1"/>
          <w:numId w:val="1"/>
        </w:numPr>
      </w:pPr>
      <w:r>
        <w:t>Record Date</w:t>
      </w:r>
    </w:p>
    <w:p w:rsidR="00DC35B8" w:rsidRDefault="00DC35B8" w:rsidP="00DC35B8">
      <w:pPr>
        <w:pStyle w:val="ListParagraph"/>
        <w:numPr>
          <w:ilvl w:val="1"/>
          <w:numId w:val="1"/>
        </w:numPr>
      </w:pPr>
      <w:r>
        <w:t xml:space="preserve">Lottery Date </w:t>
      </w:r>
    </w:p>
    <w:p w:rsidR="00C803E8" w:rsidRDefault="00C803E8" w:rsidP="00C803E8">
      <w:pPr>
        <w:pStyle w:val="ListParagraph"/>
        <w:numPr>
          <w:ilvl w:val="1"/>
          <w:numId w:val="1"/>
        </w:numPr>
      </w:pPr>
      <w:r>
        <w:t>Payment Date</w:t>
      </w:r>
    </w:p>
    <w:p w:rsidR="009F1A78" w:rsidRDefault="009F1A78" w:rsidP="00C803E8">
      <w:pPr>
        <w:pStyle w:val="ListParagraph"/>
        <w:numPr>
          <w:ilvl w:val="1"/>
          <w:numId w:val="1"/>
        </w:numPr>
      </w:pPr>
      <w:r>
        <w:t>Generic Cash Price Received Per Product (Rate)</w:t>
      </w:r>
    </w:p>
    <w:p w:rsidR="006A52EB" w:rsidRDefault="009F1A78" w:rsidP="00910A95">
      <w:pPr>
        <w:pStyle w:val="ListParagraph"/>
        <w:numPr>
          <w:ilvl w:val="1"/>
          <w:numId w:val="1"/>
        </w:numPr>
      </w:pPr>
      <w:r>
        <w:t xml:space="preserve">Lottery Type (Original / Supplemental) </w:t>
      </w:r>
    </w:p>
    <w:p w:rsidR="008526E3" w:rsidRPr="008526E3" w:rsidRDefault="008526E3" w:rsidP="00910A95">
      <w:pPr>
        <w:pStyle w:val="ListParagraph"/>
        <w:numPr>
          <w:ilvl w:val="1"/>
          <w:numId w:val="1"/>
        </w:numPr>
      </w:pPr>
      <w:r w:rsidRPr="008526E3">
        <w:t>Base Denomination</w:t>
      </w:r>
    </w:p>
    <w:p w:rsidR="008526E3" w:rsidRPr="008526E3" w:rsidRDefault="008526E3" w:rsidP="00910A95">
      <w:pPr>
        <w:pStyle w:val="ListParagraph"/>
        <w:numPr>
          <w:ilvl w:val="1"/>
          <w:numId w:val="1"/>
        </w:numPr>
      </w:pPr>
      <w:r w:rsidRPr="008526E3">
        <w:t>Incremental Denomination</w:t>
      </w:r>
    </w:p>
    <w:p w:rsidR="006A52EB" w:rsidRPr="008526E3" w:rsidRDefault="006A52EB" w:rsidP="00910A95">
      <w:pPr>
        <w:pStyle w:val="ListParagraph"/>
        <w:numPr>
          <w:ilvl w:val="1"/>
          <w:numId w:val="1"/>
        </w:numPr>
      </w:pPr>
      <w:r w:rsidRPr="008526E3">
        <w:t xml:space="preserve">Accrued Interest  (if applicable)  </w:t>
      </w:r>
    </w:p>
    <w:p w:rsidR="008526E3" w:rsidRPr="008526E3" w:rsidRDefault="006A52EB" w:rsidP="00910A95">
      <w:pPr>
        <w:pStyle w:val="ListParagraph"/>
        <w:numPr>
          <w:ilvl w:val="1"/>
          <w:numId w:val="1"/>
        </w:numPr>
      </w:pPr>
      <w:r w:rsidRPr="008526E3">
        <w:t>Premium (if applicable)</w:t>
      </w:r>
    </w:p>
    <w:p w:rsidR="00910A95" w:rsidRPr="006A52EB" w:rsidRDefault="005A3CD0" w:rsidP="008526E3">
      <w:pPr>
        <w:pStyle w:val="ListParagraph"/>
        <w:ind w:left="1440"/>
        <w:rPr>
          <w:color w:val="FF0000"/>
        </w:rPr>
      </w:pPr>
      <w:r w:rsidRPr="006A52EB">
        <w:rPr>
          <w:color w:val="FF0000"/>
        </w:rPr>
        <w:br/>
      </w:r>
    </w:p>
    <w:p w:rsidR="009F1A78" w:rsidRPr="00E12EB2" w:rsidRDefault="009F1A78" w:rsidP="004F645C">
      <w:pPr>
        <w:pStyle w:val="ListParagraph"/>
        <w:numPr>
          <w:ilvl w:val="0"/>
          <w:numId w:val="1"/>
        </w:numPr>
      </w:pPr>
      <w:r w:rsidRPr="00E12EB2">
        <w:t>For DRAW events, a supplemental lottery will be run under the same COAF but with the Lottery type supplemental</w:t>
      </w:r>
      <w:r w:rsidR="00E66EB2" w:rsidRPr="00E12EB2">
        <w:t xml:space="preserve"> (SUPP)</w:t>
      </w:r>
      <w:r w:rsidRPr="00E12EB2">
        <w:t xml:space="preserve">.  The CANO announcement of </w:t>
      </w:r>
      <w:r w:rsidR="00025806" w:rsidRPr="00E12EB2">
        <w:t xml:space="preserve">a supplemental lottery will </w:t>
      </w:r>
      <w:r w:rsidR="00DC35B8" w:rsidRPr="00E12EB2">
        <w:t xml:space="preserve">be a Replacement </w:t>
      </w:r>
      <w:r w:rsidR="00025806" w:rsidRPr="00E12EB2">
        <w:t xml:space="preserve">(REPL) </w:t>
      </w:r>
      <w:r w:rsidR="00DC35B8" w:rsidRPr="00E12EB2">
        <w:t>message.</w:t>
      </w:r>
      <w:r w:rsidRPr="00E12EB2">
        <w:t xml:space="preserve">  </w:t>
      </w:r>
      <w:r w:rsidR="005A3CD0" w:rsidRPr="00E12EB2">
        <w:br/>
      </w:r>
    </w:p>
    <w:p w:rsidR="009F1A78" w:rsidRDefault="009F1A78" w:rsidP="004F645C">
      <w:pPr>
        <w:pStyle w:val="ListParagraph"/>
        <w:numPr>
          <w:ilvl w:val="0"/>
          <w:numId w:val="1"/>
        </w:numPr>
      </w:pPr>
      <w:r>
        <w:t xml:space="preserve">For </w:t>
      </w:r>
      <w:r w:rsidR="00F9238D">
        <w:t xml:space="preserve">PDEF </w:t>
      </w:r>
      <w:r>
        <w:t xml:space="preserve">events, </w:t>
      </w:r>
      <w:r w:rsidR="00025806">
        <w:t xml:space="preserve">a supplemental lottery will </w:t>
      </w:r>
      <w:r>
        <w:t>be perfo</w:t>
      </w:r>
      <w:r w:rsidR="00025806">
        <w:t xml:space="preserve">rmed under a new Official Corporate Action Identifier (COAF) </w:t>
      </w:r>
      <w:r w:rsidR="004F645C">
        <w:t xml:space="preserve">with new announcements </w:t>
      </w:r>
      <w:r w:rsidR="00F9238D">
        <w:t xml:space="preserve">if the original lottery has already occurred.  </w:t>
      </w:r>
      <w:r w:rsidR="004F645C">
        <w:t xml:space="preserve">Because the original </w:t>
      </w:r>
      <w:r w:rsidR="00F9238D">
        <w:t>underlying CUSIP has been moved into new two new CUSIPS (</w:t>
      </w:r>
      <w:proofErr w:type="gramStart"/>
      <w:r w:rsidR="00F9238D">
        <w:t>either Refunded</w:t>
      </w:r>
      <w:proofErr w:type="gramEnd"/>
      <w:r w:rsidR="00F9238D">
        <w:t xml:space="preserve"> / Non-Refund</w:t>
      </w:r>
      <w:r w:rsidR="007414F4">
        <w:t xml:space="preserve">ed or Defeased / Non-Defeased) </w:t>
      </w:r>
      <w:r w:rsidR="00661AA1">
        <w:t xml:space="preserve">there cannot be a supplemental </w:t>
      </w:r>
      <w:r w:rsidR="00F9238D">
        <w:lastRenderedPageBreak/>
        <w:t xml:space="preserve">announcement based on the original underlying CUSIP.  </w:t>
      </w:r>
      <w:r w:rsidR="005A3CD0">
        <w:br/>
      </w:r>
    </w:p>
    <w:p w:rsidR="00C6431D" w:rsidRPr="00B42BA2" w:rsidRDefault="00C6431D" w:rsidP="004F645C">
      <w:pPr>
        <w:pStyle w:val="ListParagraph"/>
        <w:numPr>
          <w:ilvl w:val="0"/>
          <w:numId w:val="1"/>
        </w:numPr>
        <w:rPr>
          <w:b/>
          <w:u w:val="single"/>
        </w:rPr>
      </w:pPr>
      <w:r w:rsidRPr="004970E7">
        <w:rPr>
          <w:b/>
        </w:rPr>
        <w:t>Event Stage</w:t>
      </w:r>
      <w:r>
        <w:t>– The event stage would be used with</w:t>
      </w:r>
      <w:r w:rsidR="00661AA1">
        <w:t xml:space="preserve">in an </w:t>
      </w:r>
      <w:r>
        <w:t xml:space="preserve">announcement </w:t>
      </w:r>
      <w:r w:rsidR="00661AA1">
        <w:t xml:space="preserve">message </w:t>
      </w:r>
      <w:r>
        <w:t>to indicate that a Supplem</w:t>
      </w:r>
      <w:r w:rsidR="00DC35B8">
        <w:t>ental Call is being cancelled (</w:t>
      </w:r>
      <w:r>
        <w:t xml:space="preserve">RESC).  The Lottery Type field within this scenario would be Supplemental (SUPP).  The combination of these two fields indicates that ONLY the supplemental portion is being rescinded and the original lottery is valid.  </w:t>
      </w:r>
      <w:r w:rsidR="004970E7">
        <w:t xml:space="preserve">This is the only scenario involving </w:t>
      </w:r>
      <w:r w:rsidR="00661AA1">
        <w:t xml:space="preserve">the Event Stage within the CANO or MT564.  </w:t>
      </w:r>
      <w:r w:rsidR="004970E7">
        <w:t xml:space="preserve">  </w:t>
      </w:r>
    </w:p>
    <w:p w:rsidR="00B42BA2" w:rsidRPr="003A1BC9" w:rsidRDefault="00B42BA2" w:rsidP="00B42BA2">
      <w:pPr>
        <w:pStyle w:val="ListParagraph"/>
        <w:numPr>
          <w:ilvl w:val="0"/>
          <w:numId w:val="1"/>
        </w:numPr>
      </w:pPr>
      <w:r w:rsidRPr="003A1BC9">
        <w:rPr>
          <w:b/>
        </w:rPr>
        <w:t>R</w:t>
      </w:r>
      <w:r w:rsidR="004B7635" w:rsidRPr="003A1BC9">
        <w:rPr>
          <w:b/>
        </w:rPr>
        <w:t xml:space="preserve">eversal Rerun of DRAW / PDEF and CANO </w:t>
      </w:r>
      <w:r w:rsidR="004B7635" w:rsidRPr="003A1BC9">
        <w:t xml:space="preserve">–If the key </w:t>
      </w:r>
      <w:proofErr w:type="gramStart"/>
      <w:r w:rsidR="004B7635" w:rsidRPr="003A1BC9">
        <w:t xml:space="preserve">terms </w:t>
      </w:r>
      <w:r w:rsidRPr="003A1BC9">
        <w:t xml:space="preserve"> </w:t>
      </w:r>
      <w:r w:rsidR="004B7635" w:rsidRPr="003A1BC9">
        <w:t>of</w:t>
      </w:r>
      <w:proofErr w:type="gramEnd"/>
      <w:r w:rsidR="004B7635" w:rsidRPr="003A1BC9">
        <w:t xml:space="preserve"> a DRAW or PDEF event change, the lottery event will be </w:t>
      </w:r>
      <w:r w:rsidR="00661AA1" w:rsidRPr="003A1BC9">
        <w:t xml:space="preserve">withdrawn (WITH) </w:t>
      </w:r>
      <w:r w:rsidR="004B7635" w:rsidRPr="003A1BC9">
        <w:t xml:space="preserve"> using a CACN </w:t>
      </w:r>
      <w:r w:rsidR="00661AA1" w:rsidRPr="003A1BC9">
        <w:t xml:space="preserve"> or MT 564 </w:t>
      </w:r>
      <w:r w:rsidR="004B7635" w:rsidRPr="003A1BC9">
        <w:t xml:space="preserve">and a new event will </w:t>
      </w:r>
      <w:r w:rsidR="00661AA1" w:rsidRPr="003A1BC9">
        <w:t xml:space="preserve">be announced </w:t>
      </w:r>
      <w:r w:rsidR="004B7635" w:rsidRPr="003A1BC9">
        <w:t xml:space="preserve">with a NEW Official Corporate Action Identifier (COAF).  </w:t>
      </w:r>
      <w:r w:rsidRPr="003A1BC9">
        <w:t xml:space="preserve">  </w:t>
      </w:r>
    </w:p>
    <w:p w:rsidR="00B42BA2" w:rsidRPr="003A1BC9" w:rsidRDefault="00B42BA2" w:rsidP="00B42BA2">
      <w:pPr>
        <w:pStyle w:val="ListParagraph"/>
        <w:numPr>
          <w:ilvl w:val="1"/>
          <w:numId w:val="1"/>
        </w:numPr>
      </w:pPr>
      <w:r w:rsidRPr="003A1BC9">
        <w:t>For PDEF (Partial Defeasance or Partial Pre-refunding ) events,  an event would be withdrawn if  the refunded amount is less than the original refunded  amount(called amount)</w:t>
      </w:r>
    </w:p>
    <w:p w:rsidR="006F32A8" w:rsidRPr="003A1BC9" w:rsidRDefault="006F32A8" w:rsidP="00B42BA2">
      <w:pPr>
        <w:pStyle w:val="ListParagraph"/>
        <w:numPr>
          <w:ilvl w:val="1"/>
          <w:numId w:val="1"/>
        </w:numPr>
      </w:pPr>
      <w:r w:rsidRPr="003A1BC9">
        <w:t>For DRAW</w:t>
      </w:r>
      <w:r w:rsidR="009948E9" w:rsidRPr="003A1BC9">
        <w:t xml:space="preserve"> events</w:t>
      </w:r>
      <w:r w:rsidRPr="003A1BC9">
        <w:t>,</w:t>
      </w:r>
      <w:r w:rsidR="00B42BA2" w:rsidRPr="003A1BC9">
        <w:t xml:space="preserve"> if </w:t>
      </w:r>
      <w:r w:rsidRPr="003A1BC9">
        <w:t>the redemption date, publication date or amount (if less than original</w:t>
      </w:r>
      <w:r w:rsidR="00725B95" w:rsidRPr="003A1BC9">
        <w:t xml:space="preserve"> called amount</w:t>
      </w:r>
      <w:r w:rsidRPr="003A1BC9">
        <w:t>) changes from the original notification</w:t>
      </w:r>
      <w:r w:rsidR="00725B95" w:rsidRPr="003A1BC9">
        <w:t xml:space="preserve">, </w:t>
      </w:r>
      <w:r w:rsidRPr="003A1BC9">
        <w:t xml:space="preserve">then the event is reversed and re-run under a new </w:t>
      </w:r>
      <w:r w:rsidR="00B42BA2" w:rsidRPr="003A1BC9">
        <w:t xml:space="preserve">COAF.  </w:t>
      </w:r>
      <w:r w:rsidRPr="003A1BC9">
        <w:t xml:space="preserve">  </w:t>
      </w:r>
    </w:p>
    <w:p w:rsidR="00BE6434" w:rsidRPr="00B42BA2" w:rsidRDefault="00BE6434" w:rsidP="00BE6434">
      <w:pPr>
        <w:pStyle w:val="ListParagraph"/>
        <w:ind w:left="1440"/>
        <w:rPr>
          <w:b/>
          <w:color w:val="FF0000"/>
          <w:u w:val="single"/>
        </w:rPr>
      </w:pPr>
    </w:p>
    <w:p w:rsidR="00B962D5" w:rsidRDefault="00B962D5" w:rsidP="00B962D5">
      <w:pPr>
        <w:rPr>
          <w:b/>
          <w:u w:val="single"/>
        </w:rPr>
      </w:pPr>
    </w:p>
    <w:p w:rsidR="00B962D5" w:rsidRDefault="00B962D5" w:rsidP="00B962D5">
      <w:pPr>
        <w:rPr>
          <w:b/>
          <w:u w:val="single"/>
        </w:rPr>
      </w:pPr>
    </w:p>
    <w:p w:rsidR="00910A95" w:rsidRPr="00B962D5" w:rsidRDefault="00F52852" w:rsidP="00B962D5">
      <w:pPr>
        <w:rPr>
          <w:b/>
          <w:sz w:val="28"/>
          <w:szCs w:val="28"/>
          <w:u w:val="single"/>
        </w:rPr>
      </w:pPr>
      <w:r>
        <w:rPr>
          <w:b/>
          <w:sz w:val="28"/>
          <w:szCs w:val="28"/>
          <w:u w:val="single"/>
        </w:rPr>
        <w:t>CORPORATE ACTION NOTIFICATION ELIGIBLE BALANCE (CANO-E</w:t>
      </w:r>
      <w:r w:rsidR="00542BCD">
        <w:rPr>
          <w:b/>
          <w:sz w:val="28"/>
          <w:szCs w:val="28"/>
          <w:u w:val="single"/>
        </w:rPr>
        <w:t xml:space="preserve">, </w:t>
      </w:r>
      <w:r w:rsidR="005959ED">
        <w:rPr>
          <w:b/>
          <w:sz w:val="28"/>
          <w:szCs w:val="28"/>
          <w:u w:val="single"/>
        </w:rPr>
        <w:t>MT564</w:t>
      </w:r>
      <w:r>
        <w:rPr>
          <w:b/>
          <w:sz w:val="28"/>
          <w:szCs w:val="28"/>
          <w:u w:val="single"/>
        </w:rPr>
        <w:t>)</w:t>
      </w:r>
    </w:p>
    <w:p w:rsidR="00C803E8" w:rsidRDefault="00C803E8" w:rsidP="00C803E8">
      <w:pPr>
        <w:pStyle w:val="ListParagraph"/>
        <w:numPr>
          <w:ilvl w:val="0"/>
          <w:numId w:val="1"/>
        </w:numPr>
      </w:pPr>
      <w:r>
        <w:t>The CANO-Eligible Balance Message</w:t>
      </w:r>
      <w:r w:rsidR="007B0A86">
        <w:t xml:space="preserve"> is a subset of the CANO message with its sole purpose to provide the </w:t>
      </w:r>
      <w:r>
        <w:t>eligible balance</w:t>
      </w:r>
      <w:r w:rsidR="007B0A86">
        <w:t xml:space="preserve"> per account </w:t>
      </w:r>
      <w:r>
        <w:t xml:space="preserve">before the lottery has occurred.  The following key balance </w:t>
      </w:r>
      <w:r w:rsidR="007B0A86">
        <w:t>fields will be present:</w:t>
      </w:r>
    </w:p>
    <w:p w:rsidR="007B0A86" w:rsidRDefault="007B0A86" w:rsidP="007B0A86">
      <w:pPr>
        <w:pStyle w:val="ListParagraph"/>
        <w:numPr>
          <w:ilvl w:val="1"/>
          <w:numId w:val="1"/>
        </w:numPr>
      </w:pPr>
      <w:r>
        <w:t>Eligible Balance</w:t>
      </w:r>
    </w:p>
    <w:p w:rsidR="007B0A86" w:rsidRDefault="007B0A86" w:rsidP="007B0A86">
      <w:pPr>
        <w:pStyle w:val="ListParagraph"/>
        <w:numPr>
          <w:ilvl w:val="1"/>
          <w:numId w:val="1"/>
        </w:numPr>
      </w:pPr>
      <w:r>
        <w:t>Settlement Position Balance</w:t>
      </w:r>
    </w:p>
    <w:p w:rsidR="008213E7" w:rsidRDefault="008213E7" w:rsidP="007B0A86">
      <w:pPr>
        <w:pStyle w:val="ListParagraph"/>
        <w:numPr>
          <w:ilvl w:val="1"/>
          <w:numId w:val="1"/>
        </w:numPr>
      </w:pPr>
      <w:r>
        <w:t>Pending Receipt and/or Pending Delivery Balance</w:t>
      </w:r>
    </w:p>
    <w:p w:rsidR="005959ED" w:rsidRDefault="005959ED" w:rsidP="005959ED">
      <w:pPr>
        <w:pStyle w:val="ListParagraph"/>
        <w:numPr>
          <w:ilvl w:val="0"/>
          <w:numId w:val="1"/>
        </w:numPr>
      </w:pPr>
      <w:r>
        <w:t xml:space="preserve">For ISO20022, The CANO-Eligible message should follow the CANO message in the lottery flow.  </w:t>
      </w:r>
    </w:p>
    <w:p w:rsidR="005959ED" w:rsidRDefault="005959ED" w:rsidP="005959ED">
      <w:pPr>
        <w:pStyle w:val="ListParagraph"/>
      </w:pPr>
    </w:p>
    <w:p w:rsidR="007B0A86" w:rsidRDefault="00965404" w:rsidP="007B0A86">
      <w:pPr>
        <w:pStyle w:val="ListParagraph"/>
        <w:numPr>
          <w:ilvl w:val="0"/>
          <w:numId w:val="1"/>
        </w:numPr>
      </w:pPr>
      <w:r>
        <w:t xml:space="preserve">Bulking - </w:t>
      </w:r>
      <w:r w:rsidR="007B0A86">
        <w:t>The CANO-E message</w:t>
      </w:r>
      <w:r w:rsidR="005959ED">
        <w:t xml:space="preserve"> or MT564 can be bulked for D</w:t>
      </w:r>
      <w:r w:rsidR="00910A95">
        <w:t xml:space="preserve">RAW or PDEF </w:t>
      </w:r>
      <w:r w:rsidR="007B0A86">
        <w:t>event</w:t>
      </w:r>
      <w:r w:rsidR="005959ED">
        <w:t xml:space="preserve">s </w:t>
      </w:r>
      <w:r w:rsidR="007B0A86">
        <w:t xml:space="preserve">to provide one message with repetitive </w:t>
      </w:r>
      <w:r w:rsidR="00910A95">
        <w:t xml:space="preserve">account </w:t>
      </w:r>
      <w:r w:rsidR="007B0A86">
        <w:t xml:space="preserve">balance </w:t>
      </w:r>
      <w:r w:rsidR="00910A95">
        <w:t>information</w:t>
      </w:r>
      <w:r w:rsidR="00F235FD">
        <w:t xml:space="preserve"> </w:t>
      </w:r>
      <w:r w:rsidR="005959ED">
        <w:t xml:space="preserve">pre-lottery.  </w:t>
      </w:r>
      <w:r w:rsidR="00910A95">
        <w:t>Please see</w:t>
      </w:r>
      <w:r w:rsidR="002E2F53">
        <w:t xml:space="preserve"> existing </w:t>
      </w:r>
      <w:r w:rsidR="00910A95">
        <w:t xml:space="preserve">US Market Practice rules for bulking.  </w:t>
      </w:r>
      <w:r w:rsidR="00542BCD">
        <w:t xml:space="preserve">Please see appendix c for example.  </w:t>
      </w:r>
    </w:p>
    <w:p w:rsidR="004F645C" w:rsidRDefault="004F645C" w:rsidP="004F645C">
      <w:pPr>
        <w:pStyle w:val="ListParagraph"/>
      </w:pPr>
      <w:r>
        <w:t xml:space="preserve">Example:  The following shows how a CANO-E message for accounts AAA, BBB and CCC have separate eligible balances for COAF 76658662 </w:t>
      </w:r>
      <w:r w:rsidR="0001556D">
        <w:t xml:space="preserve">CUSIP </w:t>
      </w:r>
      <w:r w:rsidR="0001556D" w:rsidRPr="0001556D">
        <w:rPr>
          <w:b/>
          <w:bCs/>
        </w:rPr>
        <w:t>54626XAH1</w:t>
      </w:r>
    </w:p>
    <w:p w:rsidR="002B1E56" w:rsidRDefault="002B1E56" w:rsidP="007B0A86">
      <w:pPr>
        <w:pStyle w:val="ListParagraph"/>
        <w:numPr>
          <w:ilvl w:val="0"/>
          <w:numId w:val="1"/>
        </w:numPr>
      </w:pPr>
      <w:r>
        <w:t>The CANO-E message will always display the Lottery type (Original / Supplemental)</w:t>
      </w:r>
      <w:r w:rsidR="00965404">
        <w:t xml:space="preserve">  </w:t>
      </w:r>
      <w:r w:rsidR="008213E7">
        <w:br/>
      </w:r>
    </w:p>
    <w:p w:rsidR="00E30B9A" w:rsidRDefault="00965404" w:rsidP="007B0A86">
      <w:pPr>
        <w:pStyle w:val="ListParagraph"/>
        <w:numPr>
          <w:ilvl w:val="0"/>
          <w:numId w:val="1"/>
        </w:numPr>
      </w:pPr>
      <w:r>
        <w:t>For Supplemental lotteries, the CANO-E will announce the lottery type as SUPP meaning that the eligible balance is now what is eligible to be called after the Original lottery has occurred.  T</w:t>
      </w:r>
      <w:r w:rsidR="002B1E56">
        <w:t xml:space="preserve">he </w:t>
      </w:r>
      <w:r w:rsidR="00B42BA2" w:rsidRPr="00E30B9A">
        <w:lastRenderedPageBreak/>
        <w:t>un</w:t>
      </w:r>
      <w:r w:rsidR="002B1E56" w:rsidRPr="00E30B9A">
        <w:t>affected balance (</w:t>
      </w:r>
      <w:r w:rsidR="003A1BC9" w:rsidRPr="00E30B9A">
        <w:t>un</w:t>
      </w:r>
      <w:r w:rsidR="00BE6434" w:rsidRPr="00E30B9A">
        <w:t>c</w:t>
      </w:r>
      <w:r w:rsidR="002B1E56" w:rsidRPr="00E30B9A">
        <w:t>alled portion)</w:t>
      </w:r>
      <w:r w:rsidR="002B1E56">
        <w:t xml:space="preserve"> </w:t>
      </w:r>
      <w:r w:rsidR="00BE6434">
        <w:t xml:space="preserve">from the CAPA lottery results </w:t>
      </w:r>
      <w:r w:rsidR="002B1E56">
        <w:t xml:space="preserve">will become the Eligible balance for the Supplemental Lottery. </w:t>
      </w:r>
      <w:r>
        <w:t xml:space="preserve"> </w:t>
      </w:r>
    </w:p>
    <w:p w:rsidR="00E30B9A" w:rsidRDefault="00E30B9A" w:rsidP="00E30B9A">
      <w:pPr>
        <w:pStyle w:val="ListParagraph"/>
      </w:pPr>
    </w:p>
    <w:p w:rsidR="002B1E56" w:rsidRDefault="00BE6434" w:rsidP="00E30B9A">
      <w:pPr>
        <w:pStyle w:val="ListParagraph"/>
      </w:pPr>
      <w:r>
        <w:t xml:space="preserve">For example: </w:t>
      </w:r>
    </w:p>
    <w:p w:rsidR="00BE6434" w:rsidRDefault="00BE6434" w:rsidP="00BE6434">
      <w:pPr>
        <w:pStyle w:val="ListParagraph"/>
      </w:pPr>
    </w:p>
    <w:p w:rsidR="00BE6434" w:rsidRDefault="00494C6F" w:rsidP="00BE6434">
      <w:pPr>
        <w:pStyle w:val="ListParagraph"/>
      </w:pPr>
      <w:r>
        <w:rPr>
          <w:noProof/>
        </w:rPr>
        <w:pict>
          <v:shapetype id="_x0000_t202" coordsize="21600,21600" o:spt="202" path="m,l,21600r21600,l21600,xe">
            <v:stroke joinstyle="miter"/>
            <v:path gradientshapeok="t" o:connecttype="rect"/>
          </v:shapetype>
          <v:shape id="TextBox 8" o:spid="_x0000_s1026" type="#_x0000_t202" style="position:absolute;left:0;text-align:left;margin-left:169.95pt;margin-top:7.75pt;width:175.8pt;height:25.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" filled="f" stroked="f">
            <v:textbox>
              <w:txbxContent>
                <w:p w:rsidR="00E30B9A" w:rsidRPr="00BE6434" w:rsidRDefault="00E30B9A" w:rsidP="00BE6434">
                  <w:pPr>
                    <w:pStyle w:val="NormalWeb"/>
                    <w:spacing w:before="0" w:beforeAutospacing="0" w:after="0" w:afterAutospacing="0"/>
                    <w:textAlignment w:val="baseline"/>
                    <w:rPr>
                      <w:sz w:val="22"/>
                      <w:szCs w:val="22"/>
                    </w:rPr>
                  </w:pPr>
                  <w:r>
                    <w:rPr>
                      <w:rFonts w:ascii="Arial" w:eastAsia="ヒラギノ角ゴ Pro W3" w:hAnsi="Arial" w:cs="ヒラギノ角ゴ Pro W3"/>
                      <w:color w:val="FF0000"/>
                      <w:kern w:val="24"/>
                      <w:sz w:val="22"/>
                      <w:szCs w:val="22"/>
                      <w:u w:val="single"/>
                    </w:rPr>
                    <w:t xml:space="preserve">Original </w:t>
                  </w:r>
                  <w:r w:rsidRPr="00BE6434">
                    <w:rPr>
                      <w:rFonts w:ascii="Arial" w:eastAsia="ヒラギノ角ゴ Pro W3" w:hAnsi="Arial" w:cs="ヒラギノ角ゴ Pro W3"/>
                      <w:color w:val="FF0000"/>
                      <w:kern w:val="24"/>
                      <w:sz w:val="22"/>
                      <w:szCs w:val="22"/>
                      <w:u w:val="single"/>
                    </w:rPr>
                    <w:t>Lottery Results - CAPA</w:t>
                  </w:r>
                </w:p>
              </w:txbxContent>
            </v:textbox>
          </v:shape>
        </w:pict>
      </w:r>
      <w:r>
        <w:rPr>
          <w:noProof/>
        </w:rPr>
        <w:pict>
          <v:shape id="TextBox 11" o:spid="_x0000_s1027" type="#_x0000_t202" style="position:absolute;left:0;text-align:left;margin-left:356.6pt;margin-top:6.15pt;width:124.7pt;height:46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" filled="f" stroked="f">
            <v:textbox style="mso-fit-shape-to-text:t">
              <w:txbxContent>
                <w:p w:rsidR="00E30B9A" w:rsidRPr="00250838" w:rsidRDefault="00E30B9A" w:rsidP="00250838">
                  <w:pPr>
                    <w:pStyle w:val="NormalWeb"/>
                    <w:spacing w:before="0" w:beforeAutospacing="0" w:after="0" w:afterAutospacing="0"/>
                    <w:textAlignment w:val="baseline"/>
                    <w:rPr>
                      <w:sz w:val="22"/>
                      <w:szCs w:val="22"/>
                    </w:rPr>
                  </w:pPr>
                  <w:r w:rsidRPr="00250838">
                    <w:rPr>
                      <w:rFonts w:ascii="Arial" w:eastAsia="ヒラギノ角ゴ Pro W3" w:hAnsi="Arial" w:cs="ヒラギノ角ゴ Pro W3"/>
                      <w:color w:val="FF0000"/>
                      <w:kern w:val="24"/>
                      <w:sz w:val="22"/>
                      <w:szCs w:val="22"/>
                      <w:u w:val="single"/>
                    </w:rPr>
                    <w:t xml:space="preserve">Supplemental Lottery </w:t>
                  </w:r>
                </w:p>
                <w:p w:rsidR="00E30B9A" w:rsidRPr="00250838" w:rsidRDefault="00E30B9A" w:rsidP="00250838">
                  <w:pPr>
                    <w:pStyle w:val="NormalWeb"/>
                    <w:spacing w:before="0" w:beforeAutospacing="0" w:after="0" w:afterAutospacing="0"/>
                    <w:textAlignment w:val="baseline"/>
                    <w:rPr>
                      <w:sz w:val="22"/>
                      <w:szCs w:val="22"/>
                    </w:rPr>
                  </w:pPr>
                  <w:r w:rsidRPr="00250838">
                    <w:rPr>
                      <w:rFonts w:ascii="Arial" w:eastAsia="ヒラギノ角ゴ Pro W3" w:hAnsi="Arial" w:cs="ヒラギノ角ゴ Pro W3"/>
                      <w:color w:val="FF0000"/>
                      <w:kern w:val="24"/>
                      <w:sz w:val="22"/>
                      <w:szCs w:val="22"/>
                      <w:u w:val="single"/>
                    </w:rPr>
                    <w:t>CANO -E (REPL)</w:t>
                  </w:r>
                </w:p>
              </w:txbxContent>
            </v:textbox>
          </v:shape>
        </w:pict>
      </w:r>
      <w:r>
        <w:rPr>
          <w:noProof/>
        </w:rPr>
        <w:pict>
          <v:shape id="TextBox 7" o:spid="_x0000_s1028" type="#_x0000_t202" style="position:absolute;left:0;text-align:left;margin-left:8.35pt;margin-top:4.75pt;width:146.5pt;height:4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" filled="f" stroked="f">
            <v:textbox>
              <w:txbxContent>
                <w:p w:rsidR="00E30B9A" w:rsidRPr="00BE6434" w:rsidRDefault="00E30B9A" w:rsidP="00BE6434">
                  <w:pPr>
                    <w:pStyle w:val="NormalWeb"/>
                    <w:spacing w:before="0" w:beforeAutospacing="0" w:after="0" w:afterAutospacing="0"/>
                    <w:textAlignment w:val="baseline"/>
                    <w:rPr>
                      <w:sz w:val="22"/>
                      <w:szCs w:val="22"/>
                    </w:rPr>
                  </w:pPr>
                  <w:r>
                    <w:rPr>
                      <w:rFonts w:ascii="Arial" w:eastAsia="ヒラギノ角ゴ Pro W3" w:hAnsi="Arial" w:cs="ヒラギノ角ゴ Pro W3"/>
                      <w:color w:val="FF0000"/>
                      <w:kern w:val="24"/>
                      <w:sz w:val="22"/>
                      <w:szCs w:val="22"/>
                      <w:u w:val="single"/>
                    </w:rPr>
                    <w:t xml:space="preserve">Original </w:t>
                  </w:r>
                  <w:proofErr w:type="gramStart"/>
                  <w:r>
                    <w:rPr>
                      <w:rFonts w:ascii="Arial" w:eastAsia="ヒラギノ角ゴ Pro W3" w:hAnsi="Arial" w:cs="ヒラギノ角ゴ Pro W3"/>
                      <w:color w:val="FF0000"/>
                      <w:kern w:val="24"/>
                      <w:sz w:val="22"/>
                      <w:szCs w:val="22"/>
                      <w:u w:val="single"/>
                    </w:rPr>
                    <w:t xml:space="preserve">Lottery </w:t>
                  </w:r>
                  <w:r w:rsidRPr="00BE6434">
                    <w:rPr>
                      <w:rFonts w:ascii="Arial" w:eastAsia="ヒラギノ角ゴ Pro W3" w:hAnsi="Arial" w:cs="ヒラギノ角ゴ Pro W3"/>
                      <w:color w:val="FF0000"/>
                      <w:kern w:val="24"/>
                      <w:sz w:val="22"/>
                      <w:szCs w:val="22"/>
                      <w:u w:val="single"/>
                    </w:rPr>
                    <w:t xml:space="preserve"> Eligible</w:t>
                  </w:r>
                  <w:proofErr w:type="gramEnd"/>
                  <w:r w:rsidRPr="00BE6434">
                    <w:rPr>
                      <w:rFonts w:ascii="Arial" w:eastAsia="ヒラギノ角ゴ Pro W3" w:hAnsi="Arial" w:cs="ヒラギノ角ゴ Pro W3"/>
                      <w:color w:val="FF0000"/>
                      <w:kern w:val="24"/>
                      <w:sz w:val="22"/>
                      <w:szCs w:val="22"/>
                      <w:u w:val="single"/>
                    </w:rPr>
                    <w:t xml:space="preserve"> Balance</w:t>
                  </w:r>
                </w:p>
                <w:p w:rsidR="00E30B9A" w:rsidRPr="00BE6434" w:rsidRDefault="00E30B9A" w:rsidP="00BE6434">
                  <w:pPr>
                    <w:pStyle w:val="NormalWeb"/>
                    <w:spacing w:before="0" w:beforeAutospacing="0" w:after="0" w:afterAutospacing="0"/>
                    <w:textAlignment w:val="baseline"/>
                    <w:rPr>
                      <w:sz w:val="22"/>
                      <w:szCs w:val="22"/>
                    </w:rPr>
                  </w:pPr>
                  <w:r w:rsidRPr="00BE6434">
                    <w:rPr>
                      <w:rFonts w:ascii="Arial" w:eastAsia="ヒラギノ角ゴ Pro W3" w:hAnsi="Arial" w:cs="ヒラギノ角ゴ Pro W3"/>
                      <w:color w:val="FF0000"/>
                      <w:kern w:val="24"/>
                      <w:sz w:val="22"/>
                      <w:szCs w:val="22"/>
                      <w:u w:val="single"/>
                    </w:rPr>
                    <w:t xml:space="preserve">CANO-E </w:t>
                  </w:r>
                </w:p>
              </w:txbxContent>
            </v:textbox>
          </v:shape>
        </w:pict>
      </w:r>
    </w:p>
    <w:p w:rsidR="00BE6434" w:rsidRDefault="00BE6434" w:rsidP="00BE6434">
      <w:pPr>
        <w:pStyle w:val="ListParagraph"/>
      </w:pPr>
    </w:p>
    <w:p w:rsidR="00910A95" w:rsidRDefault="00494C6F" w:rsidP="002B1E56">
      <w:pPr>
        <w:pStyle w:val="ListParagraph"/>
      </w:pPr>
      <w:r w:rsidRPr="00494C6F">
        <w:rPr>
          <w:b/>
          <w:noProof/>
          <w:u w:val="single"/>
        </w:rPr>
        <w:pict>
          <v:shape id="Content Placeholder 2" o:spid="_x0000_s1029" type="#_x0000_t202" style="position:absolute;left:0;text-align:left;margin-left:133.1pt;margin-top:1.9pt;width:262pt;height:97.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" filled="f" stroked="f">
            <v:path arrowok="t"/>
            <v:textbox>
              <w:txbxContent>
                <w:p w:rsidR="00E30B9A" w:rsidRPr="00250838" w:rsidRDefault="00E30B9A" w:rsidP="00250838">
                  <w:pPr>
                    <w:pStyle w:val="NormalWeb"/>
                    <w:spacing w:before="0" w:beforeAutospacing="0" w:after="0" w:afterAutospacing="0"/>
                    <w:textAlignment w:val="baseline"/>
                    <w:rPr>
                      <w:sz w:val="22"/>
                      <w:szCs w:val="22"/>
                    </w:rPr>
                  </w:pPr>
                  <w:r>
                    <w:rPr>
                      <w:rFonts w:ascii="Arial" w:eastAsia="ヒラギノ角ゴ Pro W3" w:hAnsi="Arial" w:cs="ヒラギノ角ゴ Pro W3"/>
                      <w:color w:val="000000" w:themeColor="text1"/>
                      <w:kern w:val="24"/>
                      <w:sz w:val="32"/>
                      <w:szCs w:val="32"/>
                    </w:rPr>
                    <w:tab/>
                  </w:r>
                  <w:r w:rsidRPr="00250838">
                    <w:rPr>
                      <w:rFonts w:ascii="Arial" w:eastAsia="ヒラギノ角ゴ Pro W3" w:hAnsi="Arial" w:cs="ヒラギノ角ゴ Pro W3"/>
                      <w:color w:val="000000" w:themeColor="text1"/>
                      <w:kern w:val="24"/>
                      <w:sz w:val="22"/>
                      <w:szCs w:val="22"/>
                    </w:rPr>
                    <w:t xml:space="preserve">Eligible Balance         100 </w:t>
                  </w:r>
                </w:p>
                <w:p w:rsidR="00E30B9A" w:rsidRPr="00250838" w:rsidRDefault="00E30B9A" w:rsidP="00250838">
                  <w:pPr>
                    <w:pStyle w:val="NormalWeb"/>
                    <w:spacing w:before="0" w:beforeAutospacing="0" w:after="0" w:afterAutospacing="0"/>
                    <w:textAlignment w:val="baseline"/>
                    <w:rPr>
                      <w:sz w:val="22"/>
                      <w:szCs w:val="22"/>
                    </w:rPr>
                  </w:pPr>
                  <w:r w:rsidRPr="00250838">
                    <w:rPr>
                      <w:rFonts w:ascii="Arial" w:eastAsia="ヒラギノ角ゴ Pro W3" w:hAnsi="Arial" w:cs="ヒラギノ角ゴ Pro W3"/>
                      <w:color w:val="000000" w:themeColor="text1"/>
                      <w:kern w:val="24"/>
                      <w:sz w:val="22"/>
                      <w:szCs w:val="22"/>
                    </w:rPr>
                    <w:tab/>
                    <w:t xml:space="preserve">Settled </w:t>
                  </w:r>
                  <w:r>
                    <w:rPr>
                      <w:rFonts w:ascii="Arial" w:eastAsia="ヒラギノ角ゴ Pro W3" w:hAnsi="Arial" w:cs="ヒラギノ角ゴ Pro W3"/>
                      <w:color w:val="000000" w:themeColor="text1"/>
                      <w:kern w:val="24"/>
                      <w:sz w:val="22"/>
                      <w:szCs w:val="22"/>
                    </w:rPr>
                    <w:t>Balance</w:t>
                  </w:r>
                  <w:r w:rsidRPr="00250838">
                    <w:rPr>
                      <w:rFonts w:ascii="Arial" w:eastAsia="ヒラギノ角ゴ Pro W3" w:hAnsi="Arial" w:cs="ヒラギノ角ゴ Pro W3"/>
                      <w:color w:val="000000" w:themeColor="text1"/>
                      <w:kern w:val="24"/>
                      <w:sz w:val="22"/>
                      <w:szCs w:val="22"/>
                    </w:rPr>
                    <w:t xml:space="preserve">         100</w:t>
                  </w:r>
                </w:p>
                <w:p w:rsidR="00E30B9A" w:rsidRPr="00166F84" w:rsidRDefault="00E30B9A" w:rsidP="00250838">
                  <w:pPr>
                    <w:pStyle w:val="NormalWeb"/>
                    <w:spacing w:before="0" w:beforeAutospacing="0" w:after="0" w:afterAutospacing="0"/>
                    <w:textAlignment w:val="baseline"/>
                    <w:rPr>
                      <w:b/>
                      <w:sz w:val="22"/>
                      <w:szCs w:val="22"/>
                    </w:rPr>
                  </w:pPr>
                  <w:r w:rsidRPr="00250838">
                    <w:rPr>
                      <w:rFonts w:ascii="Arial" w:eastAsia="ヒラギノ角ゴ Pro W3" w:hAnsi="Arial" w:cs="ヒラギノ角ゴ Pro W3"/>
                      <w:color w:val="000000" w:themeColor="text1"/>
                      <w:kern w:val="24"/>
                      <w:sz w:val="22"/>
                      <w:szCs w:val="22"/>
                    </w:rPr>
                    <w:tab/>
                  </w:r>
                  <w:r w:rsidRPr="00166F84">
                    <w:rPr>
                      <w:rFonts w:ascii="Arial" w:eastAsia="ヒラギノ角ゴ Pro W3" w:hAnsi="Arial" w:cs="ヒラギノ角ゴ Pro W3"/>
                      <w:b/>
                      <w:iCs/>
                      <w:color w:val="00B050"/>
                      <w:kern w:val="24"/>
                      <w:sz w:val="22"/>
                      <w:szCs w:val="22"/>
                    </w:rPr>
                    <w:t>Unaffected Balance     60</w:t>
                  </w:r>
                </w:p>
                <w:p w:rsidR="00E30B9A" w:rsidRPr="00250838" w:rsidRDefault="00E30B9A" w:rsidP="00250838">
                  <w:pPr>
                    <w:pStyle w:val="NormalWeb"/>
                    <w:spacing w:before="0" w:beforeAutospacing="0" w:after="0" w:afterAutospacing="0"/>
                    <w:textAlignment w:val="baseline"/>
                    <w:rPr>
                      <w:sz w:val="22"/>
                      <w:szCs w:val="22"/>
                    </w:rPr>
                  </w:pPr>
                  <w:r w:rsidRPr="00250838">
                    <w:rPr>
                      <w:rFonts w:ascii="Arial" w:eastAsia="ヒラギノ角ゴ Pro W3" w:hAnsi="Arial" w:cs="ヒラギノ角ゴ Pro W3"/>
                      <w:i/>
                      <w:iCs/>
                      <w:color w:val="000000" w:themeColor="text1"/>
                      <w:kern w:val="24"/>
                      <w:sz w:val="22"/>
                      <w:szCs w:val="22"/>
                    </w:rPr>
                    <w:tab/>
                    <w:t>Affected Balance         40</w:t>
                  </w:r>
                </w:p>
              </w:txbxContent>
            </v:textbox>
          </v:shape>
        </w:pict>
      </w:r>
      <w:r>
        <w:rPr>
          <w:noProof/>
        </w:rPr>
        <w:pict>
          <v:rect id="_x0000_s1030" style="position:absolute;left:0;text-align:left;margin-left:-26.8pt;margin-top:13.85pt;width:181.65pt;height:50.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" filled="f" stroked="f">
            <v:path arrowok="t"/>
            <o:lock v:ext="edit" grouping="t"/>
            <v:textbox>
              <w:txbxContent>
                <w:p w:rsidR="00E30B9A" w:rsidRPr="00BE6434" w:rsidRDefault="00E30B9A" w:rsidP="00BE6434">
                  <w:pPr>
                    <w:pStyle w:val="NormalWeb"/>
                    <w:spacing w:before="77" w:beforeAutospacing="0" w:after="0" w:afterAutospacing="0"/>
                    <w:textAlignment w:val="baseline"/>
                    <w:rPr>
                      <w:sz w:val="22"/>
                      <w:szCs w:val="22"/>
                    </w:rPr>
                  </w:pPr>
                  <w:r>
                    <w:rPr>
                      <w:rFonts w:ascii="Arial" w:eastAsia="ヒラギノ角ゴ Pro W3" w:hAnsi="Arial" w:cs="Arial"/>
                      <w:color w:val="000000" w:themeColor="text1"/>
                      <w:kern w:val="24"/>
                      <w:sz w:val="32"/>
                      <w:szCs w:val="32"/>
                    </w:rPr>
                    <w:tab/>
                  </w:r>
                  <w:r w:rsidRPr="00BE6434">
                    <w:rPr>
                      <w:rFonts w:ascii="Arial" w:eastAsia="ヒラギノ角ゴ Pro W3" w:hAnsi="Arial" w:cs="Arial"/>
                      <w:color w:val="000000" w:themeColor="text1"/>
                      <w:kern w:val="24"/>
                      <w:sz w:val="22"/>
                      <w:szCs w:val="22"/>
                    </w:rPr>
                    <w:t>Eligible Balance    100</w:t>
                  </w:r>
                </w:p>
                <w:p w:rsidR="00E30B9A" w:rsidRPr="00BE6434" w:rsidRDefault="00E30B9A" w:rsidP="00BE6434">
                  <w:pPr>
                    <w:pStyle w:val="NormalWeb"/>
                    <w:spacing w:before="77" w:beforeAutospacing="0" w:after="0" w:afterAutospacing="0"/>
                    <w:textAlignment w:val="baseline"/>
                    <w:rPr>
                      <w:sz w:val="22"/>
                      <w:szCs w:val="22"/>
                    </w:rPr>
                  </w:pPr>
                  <w:r w:rsidRPr="00BE6434">
                    <w:rPr>
                      <w:rFonts w:ascii="Arial" w:eastAsia="ヒラギノ角ゴ Pro W3" w:hAnsi="Arial" w:cs="Arial"/>
                      <w:color w:val="000000" w:themeColor="text1"/>
                      <w:kern w:val="24"/>
                      <w:sz w:val="22"/>
                      <w:szCs w:val="22"/>
                    </w:rPr>
                    <w:tab/>
                    <w:t xml:space="preserve">Settled </w:t>
                  </w:r>
                  <w:r>
                    <w:rPr>
                      <w:rFonts w:ascii="Arial" w:eastAsia="ヒラギノ角ゴ Pro W3" w:hAnsi="Arial" w:cs="Arial"/>
                      <w:color w:val="000000" w:themeColor="text1"/>
                      <w:kern w:val="24"/>
                      <w:sz w:val="22"/>
                      <w:szCs w:val="22"/>
                    </w:rPr>
                    <w:t>Balance</w:t>
                  </w:r>
                  <w:r w:rsidRPr="00BE6434">
                    <w:rPr>
                      <w:rFonts w:ascii="Arial" w:eastAsia="ヒラギノ角ゴ Pro W3" w:hAnsi="Arial" w:cs="Arial"/>
                      <w:color w:val="000000" w:themeColor="text1"/>
                      <w:kern w:val="24"/>
                      <w:sz w:val="22"/>
                      <w:szCs w:val="22"/>
                    </w:rPr>
                    <w:t xml:space="preserve">     100</w:t>
                  </w:r>
                </w:p>
                <w:p w:rsidR="00E30B9A" w:rsidRDefault="00E30B9A" w:rsidP="00BE6434">
                  <w:pPr>
                    <w:pStyle w:val="NormalWeb"/>
                    <w:spacing w:before="77" w:beforeAutospacing="0" w:after="0" w:afterAutospacing="0"/>
                    <w:textAlignment w:val="baseline"/>
                  </w:pPr>
                  <w:r>
                    <w:rPr>
                      <w:rFonts w:ascii="Arial" w:eastAsia="ヒラギノ角ゴ Pro W3" w:hAnsi="Arial" w:cs="Arial"/>
                      <w:color w:val="000000" w:themeColor="text1"/>
                      <w:kern w:val="24"/>
                      <w:sz w:val="32"/>
                      <w:szCs w:val="32"/>
                    </w:rPr>
                    <w:tab/>
                  </w:r>
                </w:p>
              </w:txbxContent>
            </v:textbox>
          </v:rect>
        </w:pict>
      </w:r>
      <w:r>
        <w:rPr>
          <w:noProof/>
        </w:rPr>
        <w:pict>
          <v:shape id="_x0000_s1031" type="#_x0000_t202" style="position:absolute;left:0;text-align:left;margin-left:319.75pt;margin-top:7.65pt;width:189.2pt;height:50.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" filled="f" stroked="f">
            <v:path arrowok="t"/>
            <v:textbox>
              <w:txbxContent>
                <w:p w:rsidR="00E30B9A" w:rsidRPr="00166F84" w:rsidRDefault="00E30B9A" w:rsidP="00BE6434">
                  <w:pPr>
                    <w:pStyle w:val="NormalWeb"/>
                    <w:spacing w:before="0" w:beforeAutospacing="0" w:after="0" w:afterAutospacing="0"/>
                    <w:textAlignment w:val="baseline"/>
                    <w:rPr>
                      <w:b/>
                      <w:sz w:val="22"/>
                      <w:szCs w:val="22"/>
                    </w:rPr>
                  </w:pPr>
                  <w:r>
                    <w:rPr>
                      <w:rFonts w:ascii="Arial" w:eastAsia="ヒラギノ角ゴ Pro W3" w:hAnsi="Arial" w:cs="ヒラギノ角ゴ Pro W3"/>
                      <w:color w:val="000000" w:themeColor="text1"/>
                      <w:kern w:val="24"/>
                      <w:sz w:val="32"/>
                      <w:szCs w:val="32"/>
                    </w:rPr>
                    <w:t xml:space="preserve"> </w:t>
                  </w:r>
                  <w:r>
                    <w:rPr>
                      <w:rFonts w:ascii="Arial" w:eastAsia="ヒラギノ角ゴ Pro W3" w:hAnsi="Arial" w:cs="ヒラギノ角ゴ Pro W3"/>
                      <w:color w:val="000000" w:themeColor="text1"/>
                      <w:kern w:val="24"/>
                      <w:sz w:val="32"/>
                      <w:szCs w:val="32"/>
                    </w:rPr>
                    <w:tab/>
                  </w:r>
                  <w:r w:rsidRPr="00166F84">
                    <w:rPr>
                      <w:rFonts w:ascii="Arial" w:eastAsia="ヒラギノ角ゴ Pro W3" w:hAnsi="Arial" w:cs="ヒラギノ角ゴ Pro W3"/>
                      <w:b/>
                      <w:color w:val="00B050"/>
                      <w:kern w:val="24"/>
                      <w:sz w:val="22"/>
                      <w:szCs w:val="22"/>
                    </w:rPr>
                    <w:t xml:space="preserve">Eligible </w:t>
                  </w:r>
                  <w:proofErr w:type="gramStart"/>
                  <w:r w:rsidRPr="00166F84">
                    <w:rPr>
                      <w:rFonts w:ascii="Arial" w:eastAsia="ヒラギノ角ゴ Pro W3" w:hAnsi="Arial" w:cs="ヒラギノ角ゴ Pro W3"/>
                      <w:b/>
                      <w:color w:val="00B050"/>
                      <w:kern w:val="24"/>
                      <w:sz w:val="22"/>
                      <w:szCs w:val="22"/>
                    </w:rPr>
                    <w:t>Balance  60</w:t>
                  </w:r>
                  <w:proofErr w:type="gramEnd"/>
                </w:p>
                <w:p w:rsidR="00E30B9A" w:rsidRPr="00BE6434" w:rsidRDefault="00E30B9A" w:rsidP="00BE6434">
                  <w:pPr>
                    <w:pStyle w:val="NormalWeb"/>
                    <w:spacing w:before="0" w:beforeAutospacing="0" w:after="0" w:afterAutospacing="0"/>
                    <w:textAlignment w:val="baseline"/>
                    <w:rPr>
                      <w:sz w:val="22"/>
                      <w:szCs w:val="22"/>
                    </w:rPr>
                  </w:pPr>
                  <w:r w:rsidRPr="00BE6434">
                    <w:rPr>
                      <w:rFonts w:ascii="Arial" w:eastAsia="ヒラギノ角ゴ Pro W3" w:hAnsi="Arial" w:cs="ヒラギノ角ゴ Pro W3"/>
                      <w:color w:val="000000" w:themeColor="text1"/>
                      <w:kern w:val="24"/>
                      <w:sz w:val="22"/>
                      <w:szCs w:val="22"/>
                    </w:rPr>
                    <w:tab/>
                    <w:t xml:space="preserve">Settled </w:t>
                  </w:r>
                  <w:r>
                    <w:rPr>
                      <w:rFonts w:ascii="Arial" w:eastAsia="ヒラギノ角ゴ Pro W3" w:hAnsi="Arial" w:cs="ヒラギノ角ゴ Pro W3"/>
                      <w:color w:val="000000" w:themeColor="text1"/>
                      <w:kern w:val="24"/>
                      <w:sz w:val="22"/>
                      <w:szCs w:val="22"/>
                    </w:rPr>
                    <w:t>Balance</w:t>
                  </w:r>
                  <w:r w:rsidRPr="00BE6434">
                    <w:rPr>
                      <w:rFonts w:ascii="Arial" w:eastAsia="ヒラギノ角ゴ Pro W3" w:hAnsi="Arial" w:cs="ヒラギノ角ゴ Pro W3"/>
                      <w:color w:val="000000" w:themeColor="text1"/>
                      <w:kern w:val="24"/>
                      <w:sz w:val="22"/>
                      <w:szCs w:val="22"/>
                    </w:rPr>
                    <w:t xml:space="preserve">   60</w:t>
                  </w:r>
                  <w:r w:rsidRPr="00BE6434">
                    <w:rPr>
                      <w:rFonts w:ascii="Arial" w:eastAsia="ヒラギノ角ゴ Pro W3" w:hAnsi="Arial" w:cs="ヒラギノ角ゴ Pro W3"/>
                      <w:color w:val="000000" w:themeColor="text1"/>
                      <w:kern w:val="24"/>
                      <w:sz w:val="22"/>
                      <w:szCs w:val="22"/>
                    </w:rPr>
                    <w:tab/>
                  </w:r>
                </w:p>
                <w:p w:rsidR="00E30B9A" w:rsidRPr="00BE6434" w:rsidRDefault="00E30B9A" w:rsidP="00BE6434">
                  <w:pPr>
                    <w:pStyle w:val="NormalWeb"/>
                    <w:spacing w:before="0" w:beforeAutospacing="0" w:after="0" w:afterAutospacing="0"/>
                    <w:textAlignment w:val="baseline"/>
                    <w:rPr>
                      <w:sz w:val="22"/>
                      <w:szCs w:val="22"/>
                    </w:rPr>
                  </w:pPr>
                  <w:r w:rsidRPr="00BE6434">
                    <w:rPr>
                      <w:rFonts w:ascii="Arial" w:eastAsia="ヒラギノ角ゴ Pro W3" w:hAnsi="Arial" w:cs="ヒラギノ角ゴ Pro W3"/>
                      <w:color w:val="000000" w:themeColor="text1"/>
                      <w:kern w:val="24"/>
                      <w:sz w:val="22"/>
                      <w:szCs w:val="22"/>
                    </w:rPr>
                    <w:tab/>
                  </w:r>
                </w:p>
              </w:txbxContent>
            </v:textbox>
          </v:shape>
        </w:pict>
      </w:r>
    </w:p>
    <w:p w:rsidR="00BE6434" w:rsidRDefault="00BE6434" w:rsidP="002B1E56">
      <w:pPr>
        <w:pStyle w:val="ListParagraph"/>
      </w:pPr>
    </w:p>
    <w:p w:rsidR="00BE6434" w:rsidRDefault="00BE6434" w:rsidP="002B1E56">
      <w:pPr>
        <w:pStyle w:val="ListParagraph"/>
      </w:pPr>
    </w:p>
    <w:p w:rsidR="00BE6434" w:rsidRDefault="00BE6434" w:rsidP="002B1E56">
      <w:pPr>
        <w:pStyle w:val="ListParagraph"/>
      </w:pPr>
    </w:p>
    <w:p w:rsidR="00C42E77" w:rsidRDefault="00C42E77" w:rsidP="00C42E77">
      <w:pPr>
        <w:pStyle w:val="ListParagraph"/>
        <w:rPr>
          <w:b/>
          <w:u w:val="single"/>
        </w:rPr>
      </w:pPr>
    </w:p>
    <w:p w:rsidR="00C42E77" w:rsidRDefault="00C42E77" w:rsidP="00C42E77">
      <w:pPr>
        <w:pStyle w:val="ListParagraph"/>
        <w:rPr>
          <w:b/>
          <w:u w:val="single"/>
        </w:rPr>
      </w:pPr>
    </w:p>
    <w:p w:rsidR="006A6007" w:rsidRDefault="006A6007" w:rsidP="006327C4">
      <w:pPr>
        <w:pStyle w:val="ListParagraph"/>
        <w:ind w:left="0"/>
        <w:rPr>
          <w:b/>
          <w:sz w:val="28"/>
          <w:szCs w:val="28"/>
          <w:u w:val="single"/>
        </w:rPr>
      </w:pPr>
    </w:p>
    <w:p w:rsidR="00910A95" w:rsidRPr="00166F84" w:rsidRDefault="00910A95" w:rsidP="006327C4">
      <w:pPr>
        <w:pStyle w:val="ListParagraph"/>
        <w:ind w:left="0"/>
        <w:rPr>
          <w:b/>
          <w:sz w:val="28"/>
          <w:szCs w:val="28"/>
          <w:u w:val="single"/>
        </w:rPr>
      </w:pPr>
      <w:r w:rsidRPr="00166F84">
        <w:rPr>
          <w:b/>
          <w:sz w:val="28"/>
          <w:szCs w:val="28"/>
          <w:u w:val="single"/>
        </w:rPr>
        <w:t>C</w:t>
      </w:r>
      <w:r w:rsidR="00F52852">
        <w:rPr>
          <w:b/>
          <w:sz w:val="28"/>
          <w:szCs w:val="28"/>
          <w:u w:val="single"/>
        </w:rPr>
        <w:t>orporate Action Preliminary Advice (CAPA</w:t>
      </w:r>
      <w:r w:rsidR="009D472C">
        <w:rPr>
          <w:b/>
          <w:sz w:val="28"/>
          <w:szCs w:val="28"/>
          <w:u w:val="single"/>
        </w:rPr>
        <w:t>, MT564</w:t>
      </w:r>
      <w:r w:rsidR="00F52852">
        <w:rPr>
          <w:b/>
          <w:sz w:val="28"/>
          <w:szCs w:val="28"/>
          <w:u w:val="single"/>
        </w:rPr>
        <w:t>)</w:t>
      </w:r>
      <w:r w:rsidR="00BE6434" w:rsidRPr="00166F84">
        <w:rPr>
          <w:noProof/>
          <w:sz w:val="28"/>
          <w:szCs w:val="28"/>
        </w:rPr>
        <w:t xml:space="preserve"> </w:t>
      </w:r>
    </w:p>
    <w:p w:rsidR="00C803E8" w:rsidRDefault="00C42E77" w:rsidP="006327C4">
      <w:pPr>
        <w:pStyle w:val="ListParagraph"/>
        <w:ind w:left="0"/>
      </w:pPr>
      <w:r>
        <w:t>The Corporate Action</w:t>
      </w:r>
      <w:r w:rsidR="00F52852">
        <w:t xml:space="preserve"> Movement </w:t>
      </w:r>
      <w:r>
        <w:t>Preliminary Advice</w:t>
      </w:r>
      <w:r w:rsidR="00F52852">
        <w:t xml:space="preserve"> (CAPA</w:t>
      </w:r>
      <w:r w:rsidR="009D472C">
        <w:t>, MT564</w:t>
      </w:r>
      <w:proofErr w:type="gramStart"/>
      <w:r w:rsidR="00F52852">
        <w:t xml:space="preserve">) </w:t>
      </w:r>
      <w:r>
        <w:t xml:space="preserve"> message</w:t>
      </w:r>
      <w:proofErr w:type="gramEnd"/>
      <w:r>
        <w:t xml:space="preserve"> will serve two pu</w:t>
      </w:r>
      <w:r w:rsidR="00166F84">
        <w:t>rposes for Lottery Events:  (1)</w:t>
      </w:r>
      <w:r>
        <w:t xml:space="preserve"> display l</w:t>
      </w:r>
      <w:r w:rsidR="00C803E8">
        <w:t xml:space="preserve">ottery </w:t>
      </w:r>
      <w:r w:rsidR="00166F84">
        <w:t>r</w:t>
      </w:r>
      <w:r w:rsidR="00C803E8">
        <w:t xml:space="preserve">esults </w:t>
      </w:r>
      <w:r>
        <w:t xml:space="preserve">and (2) provide preliminary advice of cash / security allocation based upon lottery results.  </w:t>
      </w:r>
      <w:r w:rsidR="00C803E8">
        <w:t xml:space="preserve"> </w:t>
      </w:r>
    </w:p>
    <w:p w:rsidR="00C803E8" w:rsidRDefault="00C803E8" w:rsidP="00C803E8">
      <w:pPr>
        <w:pStyle w:val="ListParagraph"/>
        <w:numPr>
          <w:ilvl w:val="0"/>
          <w:numId w:val="1"/>
        </w:numPr>
      </w:pPr>
      <w:r>
        <w:t>The CAPA message will contain the following balances:</w:t>
      </w:r>
    </w:p>
    <w:p w:rsidR="00C803E8" w:rsidRDefault="00C803E8" w:rsidP="00C803E8">
      <w:pPr>
        <w:pStyle w:val="ListParagraph"/>
        <w:numPr>
          <w:ilvl w:val="1"/>
          <w:numId w:val="1"/>
        </w:numPr>
      </w:pPr>
      <w:r>
        <w:t>Eligible Balance</w:t>
      </w:r>
    </w:p>
    <w:p w:rsidR="00C803E8" w:rsidRDefault="00C803E8" w:rsidP="00C803E8">
      <w:pPr>
        <w:pStyle w:val="ListParagraph"/>
        <w:numPr>
          <w:ilvl w:val="1"/>
          <w:numId w:val="1"/>
        </w:numPr>
      </w:pPr>
      <w:r>
        <w:t>Affected Balance</w:t>
      </w:r>
    </w:p>
    <w:p w:rsidR="00C803E8" w:rsidRDefault="00C803E8" w:rsidP="00C803E8">
      <w:pPr>
        <w:pStyle w:val="ListParagraph"/>
        <w:numPr>
          <w:ilvl w:val="1"/>
          <w:numId w:val="1"/>
        </w:numPr>
      </w:pPr>
      <w:r>
        <w:t>Unaffected Balance (portion not called)</w:t>
      </w:r>
    </w:p>
    <w:p w:rsidR="009F1A78" w:rsidRDefault="00C803E8" w:rsidP="00C803E8">
      <w:pPr>
        <w:pStyle w:val="ListParagraph"/>
        <w:numPr>
          <w:ilvl w:val="1"/>
          <w:numId w:val="1"/>
        </w:numPr>
      </w:pPr>
      <w:r>
        <w:t>Obligated Balance (portion of called balance that account owner is obligated to redeem but not currently present within their settlement balance (short)</w:t>
      </w:r>
      <w:r w:rsidR="006A6007">
        <w:t xml:space="preserve">.  </w:t>
      </w:r>
    </w:p>
    <w:p w:rsidR="00E93191" w:rsidRDefault="00E93191" w:rsidP="000F482D">
      <w:pPr>
        <w:pStyle w:val="ListParagraph"/>
        <w:ind w:left="1440"/>
      </w:pPr>
    </w:p>
    <w:p w:rsidR="00446B28" w:rsidRDefault="00446B28" w:rsidP="000F482D">
      <w:pPr>
        <w:rPr>
          <w:b/>
          <w:u w:val="single"/>
        </w:rPr>
      </w:pPr>
    </w:p>
    <w:p w:rsidR="00446B28" w:rsidRDefault="00446B28" w:rsidP="000F482D">
      <w:pPr>
        <w:rPr>
          <w:b/>
          <w:u w:val="single"/>
        </w:rPr>
      </w:pPr>
    </w:p>
    <w:p w:rsidR="002B655A" w:rsidRPr="000F482D" w:rsidRDefault="00E93191" w:rsidP="000F482D">
      <w:pPr>
        <w:rPr>
          <w:b/>
          <w:u w:val="single"/>
        </w:rPr>
      </w:pPr>
      <w:r w:rsidRPr="000F482D">
        <w:rPr>
          <w:b/>
          <w:u w:val="single"/>
        </w:rPr>
        <w:t>Example:</w:t>
      </w:r>
      <w:r w:rsidR="002B655A" w:rsidRPr="000F482D">
        <w:rPr>
          <w:b/>
          <w:u w:val="single"/>
        </w:rPr>
        <w:t xml:space="preserve"> Partial Call Lottery </w:t>
      </w:r>
      <w:r w:rsidR="007648FC" w:rsidRPr="000F482D">
        <w:rPr>
          <w:b/>
          <w:u w:val="single"/>
        </w:rPr>
        <w:t xml:space="preserve">Results </w:t>
      </w:r>
      <w:r w:rsidR="002B655A" w:rsidRPr="000F482D">
        <w:rPr>
          <w:b/>
          <w:u w:val="single"/>
        </w:rPr>
        <w:t>with an Obligated Balance</w:t>
      </w:r>
    </w:p>
    <w:p w:rsidR="00E93191" w:rsidRPr="00F87C17" w:rsidRDefault="002B655A" w:rsidP="00E93191">
      <w:pPr>
        <w:pStyle w:val="ListParagraph"/>
        <w:ind w:left="360"/>
      </w:pPr>
      <w:r w:rsidRPr="000F482D">
        <w:t xml:space="preserve">This scenario happens when an account is eligible for the lottery </w:t>
      </w:r>
      <w:r>
        <w:t>based on the</w:t>
      </w:r>
      <w:r>
        <w:tab/>
      </w:r>
      <w:r>
        <w:tab/>
        <w:t xml:space="preserve"> </w:t>
      </w:r>
      <w:proofErr w:type="gramStart"/>
      <w:r>
        <w:t>( (</w:t>
      </w:r>
      <w:proofErr w:type="gramEnd"/>
      <w:r>
        <w:t xml:space="preserve">Results Publication Date – 1)  position.  However, the account </w:t>
      </w:r>
      <w:r w:rsidRPr="000F482D">
        <w:t xml:space="preserve">does not have position </w:t>
      </w:r>
      <w:r>
        <w:t xml:space="preserve">when the lottery is run due to a late call announcement.  The </w:t>
      </w:r>
      <w:r w:rsidR="009425BB">
        <w:t>E</w:t>
      </w:r>
      <w:r>
        <w:t xml:space="preserve">ligible </w:t>
      </w:r>
      <w:r w:rsidR="009425BB">
        <w:t>B</w:t>
      </w:r>
      <w:r>
        <w:t>alance of 100 units is called</w:t>
      </w:r>
      <w:r w:rsidR="009425BB">
        <w:t xml:space="preserve"> (affected)</w:t>
      </w:r>
      <w:r>
        <w:t xml:space="preserve"> but </w:t>
      </w:r>
      <w:r w:rsidR="00836734">
        <w:t xml:space="preserve">since there is no Settled Balance, </w:t>
      </w:r>
      <w:r w:rsidR="009425BB">
        <w:t>the account is O</w:t>
      </w:r>
      <w:r w:rsidR="00836734">
        <w:t xml:space="preserve">bligated for 100 units.  </w:t>
      </w:r>
    </w:p>
    <w:p w:rsidR="00E93191" w:rsidRPr="000F482D" w:rsidRDefault="00494C6F" w:rsidP="000F482D">
      <w:pPr>
        <w:ind w:firstLine="360"/>
        <w:rPr>
          <w:b/>
          <w:sz w:val="24"/>
          <w:szCs w:val="24"/>
          <w:u w:val="single"/>
        </w:rPr>
      </w:pPr>
      <w:r>
        <w:rPr>
          <w:b/>
          <w:noProof/>
          <w:sz w:val="24"/>
          <w:szCs w:val="24"/>
          <w:u w:val="single"/>
        </w:rPr>
        <w:pict>
          <v:rect id="_x0000_s1038" style="position:absolute;left:0;text-align:left;margin-left:-5pt;margin-top:24.65pt;width:181.65pt;height:50.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" filled="f" stroked="f">
            <v:path arrowok="t"/>
            <o:lock v:ext="edit" grouping="t"/>
            <v:textbox>
              <w:txbxContent>
                <w:p w:rsidR="00E30B9A" w:rsidRPr="00BE6434" w:rsidRDefault="00E30B9A" w:rsidP="00E93191">
                  <w:pPr>
                    <w:pStyle w:val="NormalWeb"/>
                    <w:spacing w:before="77" w:beforeAutospacing="0" w:after="0" w:afterAutospacing="0"/>
                    <w:textAlignment w:val="baseline"/>
                    <w:rPr>
                      <w:sz w:val="22"/>
                      <w:szCs w:val="22"/>
                    </w:rPr>
                  </w:pPr>
                  <w:r>
                    <w:rPr>
                      <w:rFonts w:ascii="Arial" w:eastAsia="ヒラギノ角ゴ Pro W3" w:hAnsi="Arial" w:cs="Arial"/>
                      <w:color w:val="000000" w:themeColor="text1"/>
                      <w:kern w:val="24"/>
                      <w:sz w:val="32"/>
                      <w:szCs w:val="32"/>
                    </w:rPr>
                    <w:tab/>
                  </w:r>
                  <w:r w:rsidRPr="00BE6434">
                    <w:rPr>
                      <w:rFonts w:ascii="Arial" w:eastAsia="ヒラギノ角ゴ Pro W3" w:hAnsi="Arial" w:cs="Arial"/>
                      <w:color w:val="000000" w:themeColor="text1"/>
                      <w:kern w:val="24"/>
                      <w:sz w:val="22"/>
                      <w:szCs w:val="22"/>
                    </w:rPr>
                    <w:t>Eligible Balance    100</w:t>
                  </w:r>
                </w:p>
                <w:p w:rsidR="00E30B9A" w:rsidRDefault="00E30B9A" w:rsidP="00E93191">
                  <w:pPr>
                    <w:pStyle w:val="NormalWeb"/>
                    <w:spacing w:before="77" w:beforeAutospacing="0" w:after="0" w:afterAutospacing="0"/>
                    <w:textAlignment w:val="baseline"/>
                    <w:rPr>
                      <w:rFonts w:ascii="Arial" w:eastAsia="ヒラギノ角ゴ Pro W3" w:hAnsi="Arial" w:cs="Arial"/>
                      <w:color w:val="000000" w:themeColor="text1"/>
                      <w:kern w:val="24"/>
                      <w:sz w:val="22"/>
                      <w:szCs w:val="22"/>
                    </w:rPr>
                  </w:pPr>
                  <w:r w:rsidRPr="00BE6434">
                    <w:rPr>
                      <w:rFonts w:ascii="Arial" w:eastAsia="ヒラギノ角ゴ Pro W3" w:hAnsi="Arial" w:cs="Arial"/>
                      <w:color w:val="000000" w:themeColor="text1"/>
                      <w:kern w:val="24"/>
                      <w:sz w:val="22"/>
                      <w:szCs w:val="22"/>
                    </w:rPr>
                    <w:tab/>
                    <w:t>Se</w:t>
                  </w:r>
                  <w:r>
                    <w:rPr>
                      <w:rFonts w:ascii="Arial" w:eastAsia="ヒラギノ角ゴ Pro W3" w:hAnsi="Arial" w:cs="Arial"/>
                      <w:color w:val="000000" w:themeColor="text1"/>
                      <w:kern w:val="24"/>
                      <w:sz w:val="22"/>
                      <w:szCs w:val="22"/>
                    </w:rPr>
                    <w:t>ttled Balance            0</w:t>
                  </w:r>
                </w:p>
                <w:p w:rsidR="00E30B9A" w:rsidRDefault="00E30B9A" w:rsidP="00E93191">
                  <w:pPr>
                    <w:pStyle w:val="NormalWeb"/>
                    <w:spacing w:before="77" w:beforeAutospacing="0" w:after="0" w:afterAutospacing="0"/>
                    <w:textAlignment w:val="baseline"/>
                    <w:rPr>
                      <w:rFonts w:ascii="Arial" w:eastAsia="ヒラギノ角ゴ Pro W3" w:hAnsi="Arial" w:cs="Arial"/>
                      <w:color w:val="000000" w:themeColor="text1"/>
                      <w:kern w:val="24"/>
                      <w:sz w:val="22"/>
                      <w:szCs w:val="22"/>
                    </w:rPr>
                  </w:pPr>
                </w:p>
                <w:p w:rsidR="00E30B9A" w:rsidRDefault="00E30B9A" w:rsidP="00E93191">
                  <w:pPr>
                    <w:pStyle w:val="NormalWeb"/>
                    <w:spacing w:before="77" w:beforeAutospacing="0" w:after="0" w:afterAutospacing="0"/>
                    <w:textAlignment w:val="baseline"/>
                    <w:rPr>
                      <w:rFonts w:ascii="Arial" w:eastAsia="ヒラギノ角ゴ Pro W3" w:hAnsi="Arial" w:cs="Arial"/>
                      <w:color w:val="000000" w:themeColor="text1"/>
                      <w:kern w:val="24"/>
                      <w:sz w:val="22"/>
                      <w:szCs w:val="22"/>
                    </w:rPr>
                  </w:pPr>
                </w:p>
                <w:p w:rsidR="00E30B9A" w:rsidRDefault="00E30B9A" w:rsidP="00E93191">
                  <w:pPr>
                    <w:pStyle w:val="NormalWeb"/>
                    <w:spacing w:before="77" w:beforeAutospacing="0" w:after="0" w:afterAutospacing="0"/>
                    <w:textAlignment w:val="baseline"/>
                    <w:rPr>
                      <w:rFonts w:ascii="Arial" w:eastAsia="ヒラギノ角ゴ Pro W3" w:hAnsi="Arial" w:cs="Arial"/>
                      <w:color w:val="000000" w:themeColor="text1"/>
                      <w:kern w:val="24"/>
                      <w:sz w:val="22"/>
                      <w:szCs w:val="22"/>
                    </w:rPr>
                  </w:pPr>
                </w:p>
                <w:p w:rsidR="00E30B9A" w:rsidRDefault="00E30B9A" w:rsidP="00E93191">
                  <w:pPr>
                    <w:pStyle w:val="NormalWeb"/>
                    <w:spacing w:before="77" w:beforeAutospacing="0" w:after="0" w:afterAutospacing="0"/>
                    <w:textAlignment w:val="baseline"/>
                    <w:rPr>
                      <w:rFonts w:ascii="Arial" w:eastAsia="ヒラギノ角ゴ Pro W3" w:hAnsi="Arial" w:cs="Arial"/>
                      <w:color w:val="000000" w:themeColor="text1"/>
                      <w:kern w:val="24"/>
                      <w:sz w:val="22"/>
                      <w:szCs w:val="22"/>
                    </w:rPr>
                  </w:pPr>
                </w:p>
                <w:p w:rsidR="00E30B9A" w:rsidRPr="00BE6434" w:rsidRDefault="00E30B9A" w:rsidP="00E93191">
                  <w:pPr>
                    <w:pStyle w:val="NormalWeb"/>
                    <w:spacing w:before="77" w:beforeAutospacing="0" w:after="0" w:afterAutospacing="0"/>
                    <w:textAlignment w:val="baseline"/>
                    <w:rPr>
                      <w:sz w:val="22"/>
                      <w:szCs w:val="22"/>
                    </w:rPr>
                  </w:pPr>
                  <w:proofErr w:type="spellStart"/>
                  <w:proofErr w:type="gramStart"/>
                  <w:r w:rsidRPr="00BE6434">
                    <w:rPr>
                      <w:rFonts w:ascii="Arial" w:eastAsia="ヒラギノ角ゴ Pro W3" w:hAnsi="Arial" w:cs="Arial"/>
                      <w:color w:val="000000" w:themeColor="text1"/>
                      <w:kern w:val="24"/>
                      <w:sz w:val="22"/>
                      <w:szCs w:val="22"/>
                    </w:rPr>
                    <w:t>ttled</w:t>
                  </w:r>
                  <w:proofErr w:type="spellEnd"/>
                  <w:proofErr w:type="gramEnd"/>
                  <w:r w:rsidRPr="00BE6434">
                    <w:rPr>
                      <w:rFonts w:ascii="Arial" w:eastAsia="ヒラギノ角ゴ Pro W3" w:hAnsi="Arial" w:cs="Arial"/>
                      <w:color w:val="000000" w:themeColor="text1"/>
                      <w:kern w:val="24"/>
                      <w:sz w:val="22"/>
                      <w:szCs w:val="22"/>
                    </w:rPr>
                    <w:t xml:space="preserve"> </w:t>
                  </w:r>
                  <w:r>
                    <w:rPr>
                      <w:rFonts w:ascii="Arial" w:eastAsia="ヒラギノ角ゴ Pro W3" w:hAnsi="Arial" w:cs="Arial"/>
                      <w:color w:val="000000" w:themeColor="text1"/>
                      <w:kern w:val="24"/>
                      <w:sz w:val="22"/>
                      <w:szCs w:val="22"/>
                    </w:rPr>
                    <w:t>Balance</w:t>
                  </w:r>
                  <w:r w:rsidRPr="00BE6434">
                    <w:rPr>
                      <w:rFonts w:ascii="Arial" w:eastAsia="ヒラギノ角ゴ Pro W3" w:hAnsi="Arial" w:cs="Arial"/>
                      <w:color w:val="000000" w:themeColor="text1"/>
                      <w:kern w:val="24"/>
                      <w:sz w:val="22"/>
                      <w:szCs w:val="22"/>
                    </w:rPr>
                    <w:t xml:space="preserve">     </w:t>
                  </w:r>
                  <w:r>
                    <w:rPr>
                      <w:rFonts w:ascii="Arial" w:eastAsia="ヒラギノ角ゴ Pro W3" w:hAnsi="Arial" w:cs="Arial"/>
                      <w:color w:val="000000" w:themeColor="text1"/>
                      <w:kern w:val="24"/>
                      <w:sz w:val="22"/>
                      <w:szCs w:val="22"/>
                    </w:rPr>
                    <w:t>0</w:t>
                  </w:r>
                </w:p>
                <w:p w:rsidR="00E30B9A" w:rsidRDefault="00E30B9A" w:rsidP="00E93191">
                  <w:pPr>
                    <w:pStyle w:val="NormalWeb"/>
                    <w:spacing w:before="77" w:beforeAutospacing="0" w:after="0" w:afterAutospacing="0"/>
                    <w:textAlignment w:val="baseline"/>
                  </w:pPr>
                  <w:r>
                    <w:rPr>
                      <w:rFonts w:ascii="Arial" w:eastAsia="ヒラギノ角ゴ Pro W3" w:hAnsi="Arial" w:cs="Arial"/>
                      <w:color w:val="000000" w:themeColor="text1"/>
                      <w:kern w:val="24"/>
                      <w:sz w:val="32"/>
                      <w:szCs w:val="32"/>
                    </w:rPr>
                    <w:tab/>
                  </w:r>
                </w:p>
              </w:txbxContent>
            </v:textbox>
          </v:rect>
        </w:pict>
      </w:r>
      <w:r>
        <w:rPr>
          <w:b/>
          <w:noProof/>
          <w:sz w:val="24"/>
          <w:szCs w:val="24"/>
          <w:u w:val="single"/>
        </w:rPr>
        <w:pict>
          <v:shape id="_x0000_s1040" type="#_x0000_t202" style="position:absolute;left:0;text-align:left;margin-left:126.35pt;margin-top:24.65pt;width:262pt;height:97.9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" filled="f" stroked="f">
            <v:path arrowok="t"/>
            <v:textbox>
              <w:txbxContent>
                <w:p w:rsidR="00E30B9A" w:rsidRPr="000F482D" w:rsidRDefault="00E30B9A" w:rsidP="00E93191">
                  <w:pPr>
                    <w:pStyle w:val="NormalWeb"/>
                    <w:spacing w:before="0" w:beforeAutospacing="0" w:after="0" w:afterAutospacing="0"/>
                    <w:textAlignment w:val="baseline"/>
                    <w:rPr>
                      <w:b/>
                      <w:color w:val="FF0000"/>
                      <w:sz w:val="22"/>
                      <w:szCs w:val="22"/>
                    </w:rPr>
                  </w:pPr>
                  <w:r>
                    <w:rPr>
                      <w:rFonts w:ascii="Arial" w:eastAsia="ヒラギノ角ゴ Pro W3" w:hAnsi="Arial" w:cs="ヒラギノ角ゴ Pro W3"/>
                      <w:color w:val="000000" w:themeColor="text1"/>
                      <w:kern w:val="24"/>
                      <w:sz w:val="32"/>
                      <w:szCs w:val="32"/>
                    </w:rPr>
                    <w:t xml:space="preserve"> </w:t>
                  </w:r>
                  <w:r>
                    <w:rPr>
                      <w:rFonts w:ascii="Arial" w:eastAsia="ヒラギノ角ゴ Pro W3" w:hAnsi="Arial" w:cs="ヒラギノ角ゴ Pro W3"/>
                      <w:color w:val="000000" w:themeColor="text1"/>
                      <w:kern w:val="24"/>
                      <w:sz w:val="32"/>
                      <w:szCs w:val="32"/>
                    </w:rPr>
                    <w:tab/>
                  </w:r>
                  <w:r>
                    <w:rPr>
                      <w:rFonts w:ascii="Arial" w:eastAsia="ヒラギノ角ゴ Pro W3" w:hAnsi="Arial" w:cs="ヒラギノ角ゴ Pro W3"/>
                      <w:color w:val="000000" w:themeColor="text1"/>
                      <w:kern w:val="24"/>
                      <w:sz w:val="32"/>
                      <w:szCs w:val="32"/>
                    </w:rPr>
                    <w:tab/>
                  </w:r>
                  <w:r>
                    <w:rPr>
                      <w:rFonts w:ascii="Arial" w:eastAsia="ヒラギノ角ゴ Pro W3" w:hAnsi="Arial" w:cs="ヒラギノ角ゴ Pro W3"/>
                      <w:color w:val="000000" w:themeColor="text1"/>
                      <w:kern w:val="24"/>
                      <w:sz w:val="32"/>
                      <w:szCs w:val="32"/>
                    </w:rPr>
                    <w:tab/>
                  </w:r>
                  <w:r w:rsidRPr="000F482D">
                    <w:rPr>
                      <w:rFonts w:ascii="Arial" w:eastAsia="ヒラギノ角ゴ Pro W3" w:hAnsi="Arial" w:cs="ヒラギノ角ゴ Pro W3"/>
                      <w:b/>
                      <w:color w:val="FF0000"/>
                      <w:kern w:val="24"/>
                      <w:sz w:val="22"/>
                      <w:szCs w:val="22"/>
                    </w:rPr>
                    <w:t xml:space="preserve">Eligible Balance           100 </w:t>
                  </w:r>
                </w:p>
                <w:p w:rsidR="00E30B9A" w:rsidRPr="00F87C17" w:rsidRDefault="00E30B9A" w:rsidP="00E93191">
                  <w:pPr>
                    <w:pStyle w:val="NormalWeb"/>
                    <w:spacing w:before="0" w:beforeAutospacing="0" w:after="0" w:afterAutospacing="0"/>
                    <w:textAlignment w:val="baseline"/>
                    <w:rPr>
                      <w:sz w:val="22"/>
                      <w:szCs w:val="22"/>
                    </w:rPr>
                  </w:pPr>
                  <w:r w:rsidRPr="000F482D">
                    <w:rPr>
                      <w:rFonts w:ascii="Arial" w:eastAsia="ヒラギノ角ゴ Pro W3" w:hAnsi="Arial" w:cs="ヒラギノ角ゴ Pro W3"/>
                      <w:color w:val="FF0000"/>
                      <w:kern w:val="24"/>
                      <w:sz w:val="22"/>
                      <w:szCs w:val="22"/>
                    </w:rPr>
                    <w:tab/>
                  </w:r>
                  <w:r w:rsidRPr="000F482D">
                    <w:rPr>
                      <w:rFonts w:ascii="Arial" w:eastAsia="ヒラギノ角ゴ Pro W3" w:hAnsi="Arial" w:cs="ヒラギノ角ゴ Pro W3"/>
                      <w:color w:val="FF0000"/>
                      <w:kern w:val="24"/>
                      <w:sz w:val="22"/>
                      <w:szCs w:val="22"/>
                    </w:rPr>
                    <w:tab/>
                  </w:r>
                  <w:r>
                    <w:rPr>
                      <w:rFonts w:ascii="Arial" w:eastAsia="ヒラギノ角ゴ Pro W3" w:hAnsi="Arial" w:cs="ヒラギノ角ゴ Pro W3"/>
                      <w:color w:val="FF0000"/>
                      <w:kern w:val="24"/>
                      <w:sz w:val="22"/>
                      <w:szCs w:val="22"/>
                    </w:rPr>
                    <w:tab/>
                  </w:r>
                  <w:r w:rsidRPr="000F482D">
                    <w:rPr>
                      <w:rFonts w:ascii="Arial" w:eastAsia="ヒラギノ角ゴ Pro W3" w:hAnsi="Arial" w:cs="ヒラギノ角ゴ Pro W3"/>
                      <w:kern w:val="24"/>
                      <w:sz w:val="22"/>
                      <w:szCs w:val="22"/>
                    </w:rPr>
                    <w:t xml:space="preserve">Settled Balance              0 </w:t>
                  </w:r>
                </w:p>
                <w:p w:rsidR="00E30B9A" w:rsidRPr="000F482D" w:rsidRDefault="00E30B9A" w:rsidP="00E93191">
                  <w:pPr>
                    <w:pStyle w:val="NormalWeb"/>
                    <w:spacing w:before="0" w:beforeAutospacing="0" w:after="0" w:afterAutospacing="0"/>
                    <w:textAlignment w:val="baseline"/>
                    <w:rPr>
                      <w:sz w:val="22"/>
                      <w:szCs w:val="22"/>
                    </w:rPr>
                  </w:pPr>
                  <w:r w:rsidRPr="00F87C17">
                    <w:rPr>
                      <w:rFonts w:ascii="Arial" w:eastAsia="ヒラギノ角ゴ Pro W3" w:hAnsi="Arial" w:cs="ヒラギノ角ゴ Pro W3"/>
                      <w:color w:val="000000" w:themeColor="text1"/>
                      <w:kern w:val="24"/>
                      <w:sz w:val="22"/>
                      <w:szCs w:val="22"/>
                    </w:rPr>
                    <w:tab/>
                  </w:r>
                  <w:r w:rsidRPr="00F87C17">
                    <w:rPr>
                      <w:rFonts w:ascii="Arial" w:eastAsia="ヒラギノ角ゴ Pro W3" w:hAnsi="Arial" w:cs="ヒラギノ角ゴ Pro W3"/>
                      <w:color w:val="000000" w:themeColor="text1"/>
                      <w:kern w:val="24"/>
                      <w:sz w:val="22"/>
                      <w:szCs w:val="22"/>
                    </w:rPr>
                    <w:tab/>
                  </w:r>
                  <w:r>
                    <w:rPr>
                      <w:rFonts w:ascii="Arial" w:eastAsia="ヒラギノ角ゴ Pro W3" w:hAnsi="Arial" w:cs="ヒラギノ角ゴ Pro W3"/>
                      <w:color w:val="000000" w:themeColor="text1"/>
                      <w:kern w:val="24"/>
                      <w:sz w:val="22"/>
                      <w:szCs w:val="22"/>
                    </w:rPr>
                    <w:tab/>
                  </w:r>
                  <w:r w:rsidRPr="000F482D">
                    <w:rPr>
                      <w:rFonts w:ascii="Arial" w:eastAsia="ヒラギノ角ゴ Pro W3" w:hAnsi="Arial" w:cs="ヒラギノ角ゴ Pro W3"/>
                      <w:iCs/>
                      <w:kern w:val="24"/>
                      <w:sz w:val="22"/>
                      <w:szCs w:val="22"/>
                    </w:rPr>
                    <w:t xml:space="preserve">Unaffected Balance     </w:t>
                  </w:r>
                  <w:r>
                    <w:rPr>
                      <w:rFonts w:ascii="Arial" w:eastAsia="ヒラギノ角ゴ Pro W3" w:hAnsi="Arial" w:cs="ヒラギノ角ゴ Pro W3"/>
                      <w:iCs/>
                      <w:kern w:val="24"/>
                      <w:sz w:val="22"/>
                      <w:szCs w:val="22"/>
                    </w:rPr>
                    <w:t xml:space="preserve">  0</w:t>
                  </w:r>
                </w:p>
                <w:p w:rsidR="00E30B9A" w:rsidRPr="000F482D" w:rsidRDefault="00E30B9A" w:rsidP="00E93191">
                  <w:pPr>
                    <w:pStyle w:val="NormalWeb"/>
                    <w:spacing w:before="0" w:beforeAutospacing="0" w:after="0" w:afterAutospacing="0"/>
                    <w:textAlignment w:val="baseline"/>
                    <w:rPr>
                      <w:rFonts w:ascii="Arial" w:eastAsia="ヒラギノ角ゴ Pro W3" w:hAnsi="Arial" w:cs="ヒラギノ角ゴ Pro W3"/>
                      <w:b/>
                      <w:i/>
                      <w:iCs/>
                      <w:color w:val="FF0000"/>
                      <w:kern w:val="24"/>
                      <w:sz w:val="22"/>
                      <w:szCs w:val="22"/>
                    </w:rPr>
                  </w:pPr>
                  <w:r w:rsidRPr="00E93191">
                    <w:rPr>
                      <w:rFonts w:ascii="Arial" w:eastAsia="ヒラギノ角ゴ Pro W3" w:hAnsi="Arial" w:cs="ヒラギノ角ゴ Pro W3"/>
                      <w:i/>
                      <w:iCs/>
                      <w:color w:val="000000" w:themeColor="text1"/>
                      <w:kern w:val="24"/>
                      <w:sz w:val="22"/>
                      <w:szCs w:val="22"/>
                    </w:rPr>
                    <w:tab/>
                  </w:r>
                  <w:r w:rsidRPr="00E93191">
                    <w:rPr>
                      <w:rFonts w:ascii="Arial" w:eastAsia="ヒラギノ角ゴ Pro W3" w:hAnsi="Arial" w:cs="ヒラギノ角ゴ Pro W3"/>
                      <w:i/>
                      <w:iCs/>
                      <w:color w:val="000000" w:themeColor="text1"/>
                      <w:kern w:val="24"/>
                      <w:sz w:val="22"/>
                      <w:szCs w:val="22"/>
                    </w:rPr>
                    <w:tab/>
                  </w:r>
                  <w:r>
                    <w:rPr>
                      <w:rFonts w:ascii="Arial" w:eastAsia="ヒラギノ角ゴ Pro W3" w:hAnsi="Arial" w:cs="ヒラギノ角ゴ Pro W3"/>
                      <w:i/>
                      <w:iCs/>
                      <w:color w:val="000000" w:themeColor="text1"/>
                      <w:kern w:val="24"/>
                      <w:sz w:val="22"/>
                      <w:szCs w:val="22"/>
                    </w:rPr>
                    <w:tab/>
                  </w:r>
                  <w:r w:rsidRPr="000F482D">
                    <w:rPr>
                      <w:rFonts w:ascii="Arial" w:eastAsia="ヒラギノ角ゴ Pro W3" w:hAnsi="Arial" w:cs="ヒラギノ角ゴ Pro W3"/>
                      <w:b/>
                      <w:iCs/>
                      <w:color w:val="FF0000"/>
                      <w:kern w:val="24"/>
                      <w:sz w:val="22"/>
                      <w:szCs w:val="22"/>
                    </w:rPr>
                    <w:t>Affected Balance</w:t>
                  </w:r>
                  <w:r w:rsidRPr="000F482D">
                    <w:rPr>
                      <w:rFonts w:ascii="Arial" w:eastAsia="ヒラギノ角ゴ Pro W3" w:hAnsi="Arial" w:cs="ヒラギノ角ゴ Pro W3"/>
                      <w:b/>
                      <w:i/>
                      <w:iCs/>
                      <w:color w:val="FF0000"/>
                      <w:kern w:val="24"/>
                      <w:sz w:val="22"/>
                      <w:szCs w:val="22"/>
                    </w:rPr>
                    <w:t xml:space="preserve">          </w:t>
                  </w:r>
                  <w:r>
                    <w:rPr>
                      <w:rFonts w:ascii="Arial" w:eastAsia="ヒラギノ角ゴ Pro W3" w:hAnsi="Arial" w:cs="ヒラギノ角ゴ Pro W3"/>
                      <w:b/>
                      <w:i/>
                      <w:iCs/>
                      <w:color w:val="FF0000"/>
                      <w:kern w:val="24"/>
                      <w:sz w:val="22"/>
                      <w:szCs w:val="22"/>
                    </w:rPr>
                    <w:t>100</w:t>
                  </w:r>
                </w:p>
                <w:p w:rsidR="00E30B9A" w:rsidRPr="000F482D" w:rsidRDefault="00E30B9A" w:rsidP="00E93191">
                  <w:pPr>
                    <w:pStyle w:val="NormalWeb"/>
                    <w:spacing w:before="0" w:beforeAutospacing="0" w:after="0" w:afterAutospacing="0"/>
                    <w:textAlignment w:val="baseline"/>
                    <w:rPr>
                      <w:rFonts w:ascii="Arial" w:eastAsia="ヒラギノ角ゴ Pro W3" w:hAnsi="Arial" w:cs="ヒラギノ角ゴ Pro W3"/>
                      <w:b/>
                      <w:i/>
                      <w:iCs/>
                      <w:color w:val="00B050"/>
                      <w:kern w:val="24"/>
                      <w:sz w:val="22"/>
                      <w:szCs w:val="22"/>
                    </w:rPr>
                  </w:pPr>
                  <w:r w:rsidRPr="00E93191">
                    <w:rPr>
                      <w:rFonts w:ascii="Arial" w:eastAsia="ヒラギノ角ゴ Pro W3" w:hAnsi="Arial" w:cs="ヒラギノ角ゴ Pro W3"/>
                      <w:i/>
                      <w:iCs/>
                      <w:color w:val="000000" w:themeColor="text1"/>
                      <w:kern w:val="24"/>
                      <w:sz w:val="22"/>
                      <w:szCs w:val="22"/>
                    </w:rPr>
                    <w:tab/>
                  </w:r>
                  <w:r w:rsidRPr="00E93191">
                    <w:rPr>
                      <w:rFonts w:ascii="Arial" w:eastAsia="ヒラギノ角ゴ Pro W3" w:hAnsi="Arial" w:cs="ヒラギノ角ゴ Pro W3"/>
                      <w:i/>
                      <w:iCs/>
                      <w:color w:val="000000" w:themeColor="text1"/>
                      <w:kern w:val="24"/>
                      <w:sz w:val="22"/>
                      <w:szCs w:val="22"/>
                    </w:rPr>
                    <w:tab/>
                  </w:r>
                  <w:r>
                    <w:rPr>
                      <w:rFonts w:ascii="Arial" w:eastAsia="ヒラギノ角ゴ Pro W3" w:hAnsi="Arial" w:cs="ヒラギノ角ゴ Pro W3"/>
                      <w:i/>
                      <w:iCs/>
                      <w:color w:val="000000" w:themeColor="text1"/>
                      <w:kern w:val="24"/>
                      <w:sz w:val="22"/>
                      <w:szCs w:val="22"/>
                    </w:rPr>
                    <w:tab/>
                  </w:r>
                  <w:r w:rsidRPr="000F482D">
                    <w:rPr>
                      <w:rFonts w:ascii="Arial" w:eastAsia="ヒラギノ角ゴ Pro W3" w:hAnsi="Arial" w:cs="ヒラギノ角ゴ Pro W3"/>
                      <w:b/>
                      <w:i/>
                      <w:iCs/>
                      <w:color w:val="00B050"/>
                      <w:kern w:val="24"/>
                      <w:sz w:val="22"/>
                      <w:szCs w:val="22"/>
                    </w:rPr>
                    <w:t xml:space="preserve">Obligated Balance </w:t>
                  </w:r>
                  <w:r w:rsidRPr="000F482D">
                    <w:rPr>
                      <w:rFonts w:ascii="Arial" w:eastAsia="ヒラギノ角ゴ Pro W3" w:hAnsi="Arial" w:cs="ヒラギノ角ゴ Pro W3"/>
                      <w:b/>
                      <w:i/>
                      <w:iCs/>
                      <w:color w:val="00B050"/>
                      <w:kern w:val="24"/>
                      <w:sz w:val="22"/>
                      <w:szCs w:val="22"/>
                    </w:rPr>
                    <w:tab/>
                    <w:t xml:space="preserve">   100</w:t>
                  </w:r>
                </w:p>
              </w:txbxContent>
            </v:textbox>
          </v:shape>
        </w:pict>
      </w:r>
      <w:r w:rsidR="00E93191" w:rsidRPr="000F482D">
        <w:rPr>
          <w:b/>
          <w:sz w:val="24"/>
          <w:szCs w:val="24"/>
          <w:u w:val="single"/>
        </w:rPr>
        <w:t xml:space="preserve">Original </w:t>
      </w:r>
      <w:proofErr w:type="gramStart"/>
      <w:r w:rsidR="00E93191" w:rsidRPr="000F482D">
        <w:rPr>
          <w:b/>
          <w:sz w:val="24"/>
          <w:szCs w:val="24"/>
          <w:u w:val="single"/>
        </w:rPr>
        <w:t>Lottery  (</w:t>
      </w:r>
      <w:proofErr w:type="gramEnd"/>
      <w:r w:rsidR="00E93191" w:rsidRPr="000F482D">
        <w:rPr>
          <w:b/>
          <w:sz w:val="24"/>
          <w:szCs w:val="24"/>
          <w:u w:val="single"/>
        </w:rPr>
        <w:t>CANO-E/ MT564)</w:t>
      </w:r>
      <w:r w:rsidR="00E93191" w:rsidRPr="000F482D">
        <w:rPr>
          <w:b/>
          <w:sz w:val="24"/>
          <w:szCs w:val="24"/>
        </w:rPr>
        <w:t xml:space="preserve">       </w:t>
      </w:r>
      <w:r w:rsidR="00E93191" w:rsidRPr="00F87C17">
        <w:rPr>
          <w:b/>
          <w:sz w:val="24"/>
          <w:szCs w:val="24"/>
        </w:rPr>
        <w:t xml:space="preserve">   </w:t>
      </w:r>
      <w:r w:rsidR="00E93191" w:rsidRPr="000F482D">
        <w:rPr>
          <w:b/>
          <w:sz w:val="24"/>
          <w:szCs w:val="24"/>
        </w:rPr>
        <w:t xml:space="preserve"> </w:t>
      </w:r>
      <w:r w:rsidR="00326643">
        <w:rPr>
          <w:b/>
          <w:sz w:val="24"/>
          <w:szCs w:val="24"/>
        </w:rPr>
        <w:t xml:space="preserve">     </w:t>
      </w:r>
      <w:r w:rsidR="00E93191" w:rsidRPr="000F482D">
        <w:rPr>
          <w:b/>
          <w:sz w:val="24"/>
          <w:szCs w:val="24"/>
        </w:rPr>
        <w:t xml:space="preserve"> </w:t>
      </w:r>
      <w:r w:rsidR="00E93191" w:rsidRPr="000F482D">
        <w:rPr>
          <w:b/>
          <w:sz w:val="24"/>
          <w:szCs w:val="24"/>
          <w:u w:val="single"/>
        </w:rPr>
        <w:t xml:space="preserve">Lottery Results (CAPA / MT564)  </w:t>
      </w:r>
    </w:p>
    <w:p w:rsidR="00E93191" w:rsidRDefault="00E93191" w:rsidP="00E93191">
      <w:pPr>
        <w:pStyle w:val="ListParagraph"/>
      </w:pPr>
    </w:p>
    <w:p w:rsidR="00E93191" w:rsidRDefault="00E93191" w:rsidP="00E93191">
      <w:pPr>
        <w:pStyle w:val="ListParagraph"/>
      </w:pPr>
    </w:p>
    <w:p w:rsidR="00E93191" w:rsidRDefault="00E93191" w:rsidP="00E93191">
      <w:pPr>
        <w:pStyle w:val="ListParagraph"/>
      </w:pPr>
    </w:p>
    <w:p w:rsidR="00E93191" w:rsidRDefault="00E93191" w:rsidP="00E93191">
      <w:pPr>
        <w:pStyle w:val="ListParagraph"/>
      </w:pPr>
    </w:p>
    <w:p w:rsidR="00E93191" w:rsidRDefault="00E93191" w:rsidP="00E93191">
      <w:pPr>
        <w:pStyle w:val="ListParagraph"/>
      </w:pPr>
    </w:p>
    <w:p w:rsidR="00702580" w:rsidRDefault="00702580" w:rsidP="009F1A78">
      <w:pPr>
        <w:pStyle w:val="ListParagraph"/>
        <w:numPr>
          <w:ilvl w:val="0"/>
          <w:numId w:val="1"/>
        </w:numPr>
      </w:pPr>
      <w:r>
        <w:t xml:space="preserve">A lottery results message should not be </w:t>
      </w:r>
      <w:r w:rsidR="008B74E0">
        <w:t xml:space="preserve">sent </w:t>
      </w:r>
      <w:r>
        <w:t xml:space="preserve">unless an account has received a CANO-E eligibility notice of the lottery.  </w:t>
      </w:r>
    </w:p>
    <w:p w:rsidR="00C3425D" w:rsidRDefault="009F1A78" w:rsidP="009F1A78">
      <w:pPr>
        <w:pStyle w:val="ListParagraph"/>
        <w:numPr>
          <w:ilvl w:val="0"/>
          <w:numId w:val="1"/>
        </w:numPr>
      </w:pPr>
      <w:r>
        <w:t xml:space="preserve">For DRAW events, the CAPA </w:t>
      </w:r>
      <w:r w:rsidR="009D472C">
        <w:t xml:space="preserve">/ MT564 </w:t>
      </w:r>
      <w:r>
        <w:t>message will display the projected cash movement as well as the debit mov</w:t>
      </w:r>
      <w:r w:rsidR="009D472C">
        <w:t xml:space="preserve">ement of the underlying CUSIP based on the affected balance of the given account number.  </w:t>
      </w:r>
    </w:p>
    <w:p w:rsidR="00C42E77" w:rsidRDefault="00C42E77" w:rsidP="009F1A78">
      <w:pPr>
        <w:pStyle w:val="ListParagraph"/>
        <w:numPr>
          <w:ilvl w:val="0"/>
          <w:numId w:val="1"/>
        </w:numPr>
      </w:pPr>
      <w:r>
        <w:t xml:space="preserve">For PDEF events, there will be </w:t>
      </w:r>
      <w:r w:rsidR="009D472C">
        <w:t>no cash movement</w:t>
      </w:r>
      <w:r w:rsidR="00166F84">
        <w:t xml:space="preserve"> as both </w:t>
      </w:r>
      <w:r w:rsidR="009425BB">
        <w:t>Partial</w:t>
      </w:r>
      <w:r w:rsidR="00166F84">
        <w:t>-</w:t>
      </w:r>
      <w:proofErr w:type="gramStart"/>
      <w:r w:rsidR="009425BB">
        <w:t>R</w:t>
      </w:r>
      <w:r w:rsidR="009D472C">
        <w:t>efunding  and</w:t>
      </w:r>
      <w:proofErr w:type="gramEnd"/>
      <w:r w:rsidR="009D472C">
        <w:t xml:space="preserve"> </w:t>
      </w:r>
      <w:r w:rsidR="009425BB">
        <w:t>P</w:t>
      </w:r>
      <w:r w:rsidR="009D472C">
        <w:t xml:space="preserve">artial </w:t>
      </w:r>
      <w:r w:rsidR="009425BB">
        <w:t>Defeasement</w:t>
      </w:r>
      <w:r w:rsidR="00E30B9A">
        <w:t xml:space="preserve"> events</w:t>
      </w:r>
      <w:r>
        <w:t xml:space="preserve"> involve the debit of the underlying CUSIP into two new CUSIPS. </w:t>
      </w:r>
    </w:p>
    <w:p w:rsidR="009425BB" w:rsidRDefault="007B0E78" w:rsidP="009D472C">
      <w:pPr>
        <w:pStyle w:val="ListParagraph"/>
        <w:numPr>
          <w:ilvl w:val="0"/>
          <w:numId w:val="1"/>
        </w:numPr>
      </w:pPr>
      <w:r>
        <w:t xml:space="preserve">Bulking – Lottery results </w:t>
      </w:r>
      <w:r w:rsidR="008B74E0">
        <w:t>can be supported in a bulk announcement</w:t>
      </w:r>
      <w:r>
        <w:t>.  The bulked lottery results message</w:t>
      </w:r>
      <w:r w:rsidR="009D472C">
        <w:t xml:space="preserve"> (CAPA, MT564) </w:t>
      </w:r>
      <w:r>
        <w:t>would provide one message per receiving BIC that displays the lottery results of all eligible accounts received on the CANO-E message.  Each account balance would display</w:t>
      </w:r>
      <w:r w:rsidR="009425BB">
        <w:t xml:space="preserve">.  Please see Appendix D for example.  </w:t>
      </w:r>
    </w:p>
    <w:p w:rsidR="007B0E78" w:rsidRDefault="007B0E78" w:rsidP="000F482D">
      <w:pPr>
        <w:pStyle w:val="ListParagraph"/>
      </w:pPr>
    </w:p>
    <w:p w:rsidR="007B0E78" w:rsidRDefault="007B0E78" w:rsidP="007B0E78">
      <w:pPr>
        <w:pStyle w:val="ListParagraph"/>
        <w:numPr>
          <w:ilvl w:val="1"/>
          <w:numId w:val="1"/>
        </w:numPr>
      </w:pPr>
      <w:r>
        <w:t>Eligible Balance</w:t>
      </w:r>
    </w:p>
    <w:p w:rsidR="007B0E78" w:rsidRDefault="007B0E78" w:rsidP="007B0E78">
      <w:pPr>
        <w:pStyle w:val="ListParagraph"/>
        <w:numPr>
          <w:ilvl w:val="1"/>
          <w:numId w:val="1"/>
        </w:numPr>
      </w:pPr>
      <w:r>
        <w:t>Affected Balance</w:t>
      </w:r>
    </w:p>
    <w:p w:rsidR="007B0E78" w:rsidRDefault="007B0E78" w:rsidP="007B0E78">
      <w:pPr>
        <w:pStyle w:val="ListParagraph"/>
        <w:numPr>
          <w:ilvl w:val="1"/>
          <w:numId w:val="1"/>
        </w:numPr>
      </w:pPr>
      <w:r>
        <w:t>Unaffected Balance</w:t>
      </w:r>
    </w:p>
    <w:p w:rsidR="007B0E78" w:rsidRDefault="007B0E78" w:rsidP="007B0E78">
      <w:pPr>
        <w:pStyle w:val="ListParagraph"/>
        <w:numPr>
          <w:ilvl w:val="1"/>
          <w:numId w:val="1"/>
        </w:numPr>
      </w:pPr>
      <w:r>
        <w:t>Obligated Balance</w:t>
      </w:r>
    </w:p>
    <w:p w:rsidR="004D4D59" w:rsidRDefault="004D4D59" w:rsidP="000F482D"/>
    <w:p w:rsidR="00A6651F" w:rsidRDefault="00A6651F" w:rsidP="009F1A78">
      <w:pPr>
        <w:pStyle w:val="ListParagraph"/>
        <w:numPr>
          <w:ilvl w:val="0"/>
          <w:numId w:val="1"/>
        </w:numPr>
      </w:pPr>
      <w:r>
        <w:t xml:space="preserve">Lottery Scenarios involving CAPA </w:t>
      </w:r>
      <w:r w:rsidR="009D472C">
        <w:t xml:space="preserve">/ MT564 </w:t>
      </w:r>
      <w:r>
        <w:t xml:space="preserve">message </w:t>
      </w:r>
    </w:p>
    <w:p w:rsidR="00910A95" w:rsidRDefault="00A6651F" w:rsidP="00910A95">
      <w:pPr>
        <w:pStyle w:val="ListParagraph"/>
        <w:numPr>
          <w:ilvl w:val="1"/>
          <w:numId w:val="1"/>
        </w:numPr>
      </w:pPr>
      <w:r>
        <w:t>If an event is cancelled after the lottery results have been published</w:t>
      </w:r>
      <w:r w:rsidR="00EB0CF1">
        <w:t xml:space="preserve"> but before allocation, the </w:t>
      </w:r>
      <w:r w:rsidR="003A53F4">
        <w:t>Corporate Action Preliminary Advice of Cancellation (</w:t>
      </w:r>
      <w:r>
        <w:t xml:space="preserve">CAPC </w:t>
      </w:r>
      <w:r w:rsidR="003A53F4">
        <w:t>)</w:t>
      </w:r>
      <w:r>
        <w:t>message must be sent as well as a CACN event cancellation</w:t>
      </w:r>
      <w:r w:rsidR="009D472C">
        <w:t xml:space="preserve"> / MT564 23G::WITH</w:t>
      </w:r>
    </w:p>
    <w:p w:rsidR="00A6651F" w:rsidRDefault="00A6651F" w:rsidP="00910A95">
      <w:pPr>
        <w:pStyle w:val="ListParagraph"/>
        <w:numPr>
          <w:ilvl w:val="1"/>
          <w:numId w:val="1"/>
        </w:numPr>
      </w:pPr>
      <w:r>
        <w:t>If a lottery</w:t>
      </w:r>
      <w:r w:rsidR="003A53F4">
        <w:t xml:space="preserve"> event </w:t>
      </w:r>
      <w:r>
        <w:t xml:space="preserve"> is </w:t>
      </w:r>
      <w:r w:rsidR="003A53F4">
        <w:t xml:space="preserve">cancelled </w:t>
      </w:r>
      <w:r>
        <w:t xml:space="preserve"> after it has allocated (CACO - Corporate Action Confirmation) a CAPA message must be sent as a pre-advice of reversal (Corporate Action Reversal  - CARE)</w:t>
      </w:r>
    </w:p>
    <w:p w:rsidR="00910A95" w:rsidRDefault="00EA0F4F" w:rsidP="00910A95">
      <w:pPr>
        <w:pStyle w:val="ListParagraph"/>
        <w:numPr>
          <w:ilvl w:val="1"/>
          <w:numId w:val="1"/>
        </w:numPr>
      </w:pPr>
      <w:r>
        <w:t xml:space="preserve">If an original lottery has allocated (CACO) and </w:t>
      </w:r>
      <w:r w:rsidR="00166F84">
        <w:t>needs to be reversed and rerun,</w:t>
      </w:r>
      <w:r w:rsidR="003A53F4">
        <w:t xml:space="preserve"> a CAPA </w:t>
      </w:r>
      <w:r w:rsidR="00CC18D2">
        <w:t xml:space="preserve">/ MT 564 </w:t>
      </w:r>
      <w:r w:rsidR="003A53F4">
        <w:t xml:space="preserve">pre-advice must be sent indicating the Event Stage- FULL.  </w:t>
      </w:r>
      <w:r>
        <w:t xml:space="preserve">The event stage signifies that the lottery results are being fully reversed and a new lottery will be run under a new Corporate Action Event ID (COAF).  The CAPA message will also be the pre-advice of CARE allocation reversal advice.  </w:t>
      </w:r>
    </w:p>
    <w:p w:rsidR="00EA0F4F" w:rsidRDefault="00EA0F4F" w:rsidP="00910A95">
      <w:pPr>
        <w:pStyle w:val="ListParagraph"/>
        <w:numPr>
          <w:ilvl w:val="1"/>
          <w:numId w:val="1"/>
        </w:numPr>
      </w:pPr>
      <w:r>
        <w:t xml:space="preserve">If an Original and Supplemental both need to be cancelled, there should be </w:t>
      </w:r>
      <w:r w:rsidR="00D54A5E">
        <w:t xml:space="preserve">two </w:t>
      </w:r>
      <w:r>
        <w:t xml:space="preserve">CAPA messages </w:t>
      </w:r>
      <w:r w:rsidR="00D54A5E">
        <w:t xml:space="preserve">which are a pre-advice of the Original and Supplemental </w:t>
      </w:r>
      <w:r>
        <w:t xml:space="preserve">reversals which need to occur.  </w:t>
      </w:r>
    </w:p>
    <w:p w:rsidR="00EA0F4F" w:rsidRDefault="00EA0F4F" w:rsidP="00EA0F4F">
      <w:pPr>
        <w:ind w:left="1080"/>
      </w:pPr>
    </w:p>
    <w:p w:rsidR="00910A95" w:rsidRDefault="00910A95" w:rsidP="00910A95"/>
    <w:p w:rsidR="00FC6E4F" w:rsidRDefault="00FC6E4F" w:rsidP="00FC6E4F">
      <w:pPr>
        <w:pStyle w:val="ListParagraph"/>
        <w:ind w:left="0"/>
        <w:rPr>
          <w:noProof/>
          <w:sz w:val="28"/>
          <w:szCs w:val="28"/>
        </w:rPr>
      </w:pPr>
      <w:r w:rsidRPr="00166F84">
        <w:rPr>
          <w:b/>
          <w:sz w:val="28"/>
          <w:szCs w:val="28"/>
          <w:u w:val="single"/>
        </w:rPr>
        <w:t>C</w:t>
      </w:r>
      <w:r w:rsidR="00F52852">
        <w:rPr>
          <w:b/>
          <w:sz w:val="28"/>
          <w:szCs w:val="28"/>
          <w:u w:val="single"/>
        </w:rPr>
        <w:t>orporate Action Movement Preliminary Advice Cancellation (CAPC</w:t>
      </w:r>
      <w:r w:rsidR="00464563">
        <w:rPr>
          <w:b/>
          <w:sz w:val="28"/>
          <w:szCs w:val="28"/>
          <w:u w:val="single"/>
        </w:rPr>
        <w:t>, MT564</w:t>
      </w:r>
      <w:r w:rsidR="00F52852">
        <w:rPr>
          <w:b/>
          <w:sz w:val="28"/>
          <w:szCs w:val="28"/>
          <w:u w:val="single"/>
        </w:rPr>
        <w:t>)</w:t>
      </w:r>
    </w:p>
    <w:p w:rsidR="00175191" w:rsidRDefault="00FC6E4F" w:rsidP="00FC6E4F">
      <w:pPr>
        <w:pStyle w:val="ListParagraph"/>
        <w:ind w:left="0"/>
        <w:rPr>
          <w:noProof/>
        </w:rPr>
      </w:pPr>
      <w:r w:rsidRPr="00FC6E4F">
        <w:rPr>
          <w:noProof/>
        </w:rPr>
        <w:t xml:space="preserve">The Corporate Action Preliminary Advice Cancellation (CAPC) message </w:t>
      </w:r>
      <w:r w:rsidR="00175191">
        <w:rPr>
          <w:noProof/>
        </w:rPr>
        <w:t xml:space="preserve">is used </w:t>
      </w:r>
      <w:r w:rsidR="00F72467">
        <w:rPr>
          <w:noProof/>
        </w:rPr>
        <w:t xml:space="preserve">within the lottery flow whenever lottery results have been published through a CAPA </w:t>
      </w:r>
      <w:r w:rsidR="00102287">
        <w:rPr>
          <w:noProof/>
        </w:rPr>
        <w:t xml:space="preserve">/ MT564 </w:t>
      </w:r>
      <w:r w:rsidR="00F72467">
        <w:rPr>
          <w:noProof/>
        </w:rPr>
        <w:t xml:space="preserve">and either a reversal or </w:t>
      </w:r>
      <w:r w:rsidR="00F72467">
        <w:rPr>
          <w:noProof/>
        </w:rPr>
        <w:lastRenderedPageBreak/>
        <w:t>cancellation of the lottery occurs before the lottery has allocated.  The following scenarios occur with the CAPC:</w:t>
      </w:r>
    </w:p>
    <w:p w:rsidR="00FC6E4F" w:rsidRDefault="00F72467" w:rsidP="00175191">
      <w:pPr>
        <w:pStyle w:val="ListParagraph"/>
        <w:numPr>
          <w:ilvl w:val="0"/>
          <w:numId w:val="3"/>
        </w:numPr>
        <w:rPr>
          <w:noProof/>
        </w:rPr>
      </w:pPr>
      <w:r>
        <w:rPr>
          <w:noProof/>
        </w:rPr>
        <w:t>T</w:t>
      </w:r>
      <w:r w:rsidR="00175191">
        <w:rPr>
          <w:noProof/>
        </w:rPr>
        <w:t>he CAPC message will be used when a lottery has been run (CAPA) and then the event is cancelled before the lottery allocates.  The CAPC message will cancel the lottery results and projected movements and a CACN event withdrawal messag</w:t>
      </w:r>
      <w:r>
        <w:rPr>
          <w:noProof/>
        </w:rPr>
        <w:t>e</w:t>
      </w:r>
      <w:r w:rsidR="00175191">
        <w:rPr>
          <w:noProof/>
        </w:rPr>
        <w:t xml:space="preserve"> would also </w:t>
      </w:r>
      <w:r>
        <w:rPr>
          <w:noProof/>
        </w:rPr>
        <w:t xml:space="preserve">be sent withdrawing the event.  </w:t>
      </w:r>
      <w:r w:rsidR="00175191">
        <w:rPr>
          <w:noProof/>
        </w:rPr>
        <w:t xml:space="preserve">  </w:t>
      </w:r>
    </w:p>
    <w:p w:rsidR="00175191" w:rsidRDefault="00F72467" w:rsidP="00175191">
      <w:pPr>
        <w:pStyle w:val="ListParagraph"/>
        <w:numPr>
          <w:ilvl w:val="0"/>
          <w:numId w:val="3"/>
        </w:numPr>
        <w:rPr>
          <w:noProof/>
        </w:rPr>
      </w:pPr>
      <w:r>
        <w:rPr>
          <w:noProof/>
        </w:rPr>
        <w:t xml:space="preserve">A </w:t>
      </w:r>
      <w:r w:rsidR="00175191">
        <w:rPr>
          <w:noProof/>
        </w:rPr>
        <w:t xml:space="preserve"> CAPC message wil</w:t>
      </w:r>
      <w:r>
        <w:rPr>
          <w:noProof/>
        </w:rPr>
        <w:t xml:space="preserve">l </w:t>
      </w:r>
      <w:r w:rsidR="00175191">
        <w:rPr>
          <w:noProof/>
        </w:rPr>
        <w:t xml:space="preserve"> be used when a lottery has been run (CAPA</w:t>
      </w:r>
      <w:r w:rsidR="00464563">
        <w:rPr>
          <w:noProof/>
        </w:rPr>
        <w:t>/ MT564 23G::REPE</w:t>
      </w:r>
      <w:r w:rsidR="00175191">
        <w:rPr>
          <w:noProof/>
        </w:rPr>
        <w:t xml:space="preserve">) and the event needs to be reversed and rerun before the lottery has allocated.  In this case the CAPC message would use the </w:t>
      </w:r>
      <w:r w:rsidR="00175191" w:rsidRPr="00F72467">
        <w:rPr>
          <w:b/>
          <w:noProof/>
        </w:rPr>
        <w:t>Event Stage Code FULL</w:t>
      </w:r>
      <w:r w:rsidR="00175191">
        <w:rPr>
          <w:noProof/>
        </w:rPr>
        <w:t xml:space="preserve"> to indicate that the lottery results are being cancelled</w:t>
      </w:r>
      <w:r>
        <w:rPr>
          <w:noProof/>
        </w:rPr>
        <w:t xml:space="preserve"> and </w:t>
      </w:r>
      <w:r w:rsidR="00175191">
        <w:rPr>
          <w:noProof/>
        </w:rPr>
        <w:t xml:space="preserve">a new event </w:t>
      </w:r>
      <w:r>
        <w:rPr>
          <w:noProof/>
        </w:rPr>
        <w:t xml:space="preserve">(COAF) </w:t>
      </w:r>
      <w:r w:rsidR="00175191">
        <w:rPr>
          <w:noProof/>
        </w:rPr>
        <w:t>will be utlized to re-run the lottery.  A client should expect a</w:t>
      </w:r>
      <w:r w:rsidR="00464563">
        <w:rPr>
          <w:noProof/>
        </w:rPr>
        <w:t>n</w:t>
      </w:r>
      <w:r w:rsidR="00175191">
        <w:rPr>
          <w:noProof/>
        </w:rPr>
        <w:t xml:space="preserve"> event withdrawal</w:t>
      </w:r>
      <w:r w:rsidR="00464563">
        <w:rPr>
          <w:noProof/>
        </w:rPr>
        <w:t xml:space="preserve"> (CACN / MT564 ) message </w:t>
      </w:r>
      <w:r w:rsidR="00175191">
        <w:rPr>
          <w:noProof/>
        </w:rPr>
        <w:t xml:space="preserve"> of the original event </w:t>
      </w:r>
      <w:r>
        <w:rPr>
          <w:noProof/>
        </w:rPr>
        <w:t xml:space="preserve">.  </w:t>
      </w:r>
    </w:p>
    <w:p w:rsidR="00175191" w:rsidRDefault="00F72467" w:rsidP="00175191">
      <w:pPr>
        <w:pStyle w:val="ListParagraph"/>
        <w:numPr>
          <w:ilvl w:val="0"/>
          <w:numId w:val="3"/>
        </w:numPr>
        <w:rPr>
          <w:noProof/>
        </w:rPr>
      </w:pPr>
      <w:r>
        <w:rPr>
          <w:noProof/>
        </w:rPr>
        <w:t>A</w:t>
      </w:r>
      <w:r w:rsidR="00175191">
        <w:rPr>
          <w:noProof/>
        </w:rPr>
        <w:t xml:space="preserve"> CAPC message will be used when a Supplemental Call is being cancelled after a lottery is run but </w:t>
      </w:r>
      <w:r>
        <w:rPr>
          <w:noProof/>
        </w:rPr>
        <w:t>before it has allocated.</w:t>
      </w:r>
      <w:r w:rsidR="00175191">
        <w:rPr>
          <w:noProof/>
        </w:rPr>
        <w:t xml:space="preserve">  The CAPC message would indicate an </w:t>
      </w:r>
      <w:r w:rsidR="00175191" w:rsidRPr="00F72467">
        <w:rPr>
          <w:b/>
          <w:noProof/>
        </w:rPr>
        <w:t xml:space="preserve">Event Stage </w:t>
      </w:r>
      <w:r>
        <w:rPr>
          <w:b/>
          <w:noProof/>
        </w:rPr>
        <w:t xml:space="preserve">Code </w:t>
      </w:r>
      <w:r w:rsidR="00175191" w:rsidRPr="00F72467">
        <w:rPr>
          <w:b/>
          <w:noProof/>
        </w:rPr>
        <w:t>RESC</w:t>
      </w:r>
      <w:r w:rsidR="00175191">
        <w:rPr>
          <w:noProof/>
        </w:rPr>
        <w:t xml:space="preserve"> and a Lottery Type of SUPP.  The receiver of the message </w:t>
      </w:r>
      <w:r w:rsidR="00EE05DF">
        <w:rPr>
          <w:noProof/>
        </w:rPr>
        <w:t xml:space="preserve">will receive no </w:t>
      </w:r>
      <w:r>
        <w:rPr>
          <w:noProof/>
        </w:rPr>
        <w:t>furhter</w:t>
      </w:r>
      <w:r w:rsidR="00EE05DF">
        <w:rPr>
          <w:noProof/>
        </w:rPr>
        <w:t xml:space="preserve"> message as only the Supplemental lottery is being cancelled and the Original lottery is valid.  </w:t>
      </w:r>
    </w:p>
    <w:p w:rsidR="00FC6E4F" w:rsidRPr="00C977FA" w:rsidRDefault="00F72467" w:rsidP="00FC6E4F">
      <w:pPr>
        <w:pStyle w:val="ListParagraph"/>
        <w:numPr>
          <w:ilvl w:val="0"/>
          <w:numId w:val="3"/>
        </w:numPr>
        <w:rPr>
          <w:b/>
          <w:u w:val="single"/>
        </w:rPr>
      </w:pPr>
      <w:r>
        <w:rPr>
          <w:noProof/>
        </w:rPr>
        <w:t xml:space="preserve">A </w:t>
      </w:r>
      <w:r w:rsidR="00EE05DF">
        <w:rPr>
          <w:noProof/>
        </w:rPr>
        <w:t xml:space="preserve"> CAPC message will be used when a Supplemental lottery has run but needs to be reversed pre-allocation.  The client should receive a CAPC message with an </w:t>
      </w:r>
      <w:r w:rsidR="00EE05DF" w:rsidRPr="00F72467">
        <w:rPr>
          <w:b/>
          <w:noProof/>
        </w:rPr>
        <w:t xml:space="preserve">Event Stage </w:t>
      </w:r>
      <w:r w:rsidRPr="00F72467">
        <w:rPr>
          <w:b/>
          <w:noProof/>
        </w:rPr>
        <w:t xml:space="preserve">code </w:t>
      </w:r>
      <w:r w:rsidR="00EE05DF" w:rsidRPr="00F72467">
        <w:rPr>
          <w:b/>
          <w:noProof/>
        </w:rPr>
        <w:t xml:space="preserve"> PART</w:t>
      </w:r>
      <w:r w:rsidR="00EE05DF">
        <w:rPr>
          <w:noProof/>
        </w:rPr>
        <w:t xml:space="preserve"> indicating that only the Supplemental Call needs to be reversed.  A new supplemental lottery will be rerun under the existing Official Corporat</w:t>
      </w:r>
      <w:r w:rsidR="00E30B9A">
        <w:rPr>
          <w:noProof/>
        </w:rPr>
        <w:t xml:space="preserve">e Action id (COAF) </w:t>
      </w:r>
    </w:p>
    <w:p w:rsidR="00C977FA" w:rsidRPr="00EE05DF" w:rsidRDefault="00C977FA" w:rsidP="00FC6E4F">
      <w:pPr>
        <w:pStyle w:val="ListParagraph"/>
        <w:numPr>
          <w:ilvl w:val="0"/>
          <w:numId w:val="3"/>
        </w:numPr>
        <w:rPr>
          <w:b/>
          <w:u w:val="single"/>
        </w:rPr>
      </w:pPr>
      <w:r>
        <w:rPr>
          <w:noProof/>
        </w:rPr>
        <w:t>A CAPC</w:t>
      </w:r>
      <w:r w:rsidR="00446B28">
        <w:rPr>
          <w:noProof/>
        </w:rPr>
        <w:t xml:space="preserve"> </w:t>
      </w:r>
      <w:r>
        <w:rPr>
          <w:noProof/>
        </w:rPr>
        <w:t xml:space="preserve"> </w:t>
      </w:r>
      <w:r w:rsidR="00883C6F">
        <w:rPr>
          <w:noProof/>
        </w:rPr>
        <w:t xml:space="preserve">lottery cancellation </w:t>
      </w:r>
      <w:r>
        <w:rPr>
          <w:noProof/>
        </w:rPr>
        <w:t xml:space="preserve">message should not be output unless there has been a CAPA </w:t>
      </w:r>
      <w:r w:rsidR="00883C6F">
        <w:rPr>
          <w:noProof/>
        </w:rPr>
        <w:t xml:space="preserve">lottery results message which has been output.  </w:t>
      </w:r>
    </w:p>
    <w:p w:rsidR="006A6007" w:rsidRDefault="006A6007"/>
    <w:p w:rsidR="006A6007" w:rsidRDefault="00F52852">
      <w:pPr>
        <w:rPr>
          <w:b/>
          <w:sz w:val="28"/>
          <w:szCs w:val="28"/>
          <w:u w:val="single"/>
        </w:rPr>
      </w:pPr>
      <w:r>
        <w:rPr>
          <w:b/>
          <w:sz w:val="28"/>
          <w:szCs w:val="28"/>
          <w:u w:val="single"/>
        </w:rPr>
        <w:t>Corporate Action Movement Confirmation (CACO)</w:t>
      </w:r>
      <w:r w:rsidR="00464563">
        <w:rPr>
          <w:b/>
          <w:sz w:val="28"/>
          <w:szCs w:val="28"/>
          <w:u w:val="single"/>
        </w:rPr>
        <w:t xml:space="preserve"> / MT566</w:t>
      </w:r>
    </w:p>
    <w:p w:rsidR="006A6007" w:rsidRDefault="006A6007">
      <w:r>
        <w:t>The Corporate Action Movement Confirmation Advice (CACO</w:t>
      </w:r>
      <w:r w:rsidR="00464563">
        <w:t xml:space="preserve"> / MT566</w:t>
      </w:r>
      <w:r>
        <w:t>) is utilized in the lottery message flow to indicate the settlement of security or cash movements resulting from the lottery redemption.  Several key points regarding the usage of this message in the flow:</w:t>
      </w:r>
    </w:p>
    <w:p w:rsidR="002E0CF5" w:rsidRDefault="006A6007" w:rsidP="006A6007">
      <w:pPr>
        <w:pStyle w:val="ListParagraph"/>
        <w:numPr>
          <w:ilvl w:val="0"/>
          <w:numId w:val="5"/>
        </w:numPr>
      </w:pPr>
      <w:r>
        <w:t xml:space="preserve">As per SR2014, the CACO message will now relate the Lottery Type within the message.  This field will provide more clarity to understand when there are multiple allocations resulting from an original and supplemental lottery. </w:t>
      </w:r>
    </w:p>
    <w:p w:rsidR="006A6007" w:rsidRDefault="002E0CF5" w:rsidP="006A6007">
      <w:pPr>
        <w:pStyle w:val="ListParagraph"/>
        <w:numPr>
          <w:ilvl w:val="0"/>
          <w:numId w:val="5"/>
        </w:numPr>
      </w:pPr>
      <w:r>
        <w:t>The lottery type field will also clarify the payouts when an original and supplemental lottery allocate wit</w:t>
      </w:r>
      <w:r w:rsidR="00702580">
        <w:t xml:space="preserve">h separate allocations.  There will be two </w:t>
      </w:r>
      <w:r w:rsidR="00464563">
        <w:t>movement confirmation messages (</w:t>
      </w:r>
      <w:r w:rsidR="00702580">
        <w:t xml:space="preserve">CACO </w:t>
      </w:r>
      <w:r w:rsidR="00464563">
        <w:t>/ MT566)</w:t>
      </w:r>
      <w:r>
        <w:t xml:space="preserve"> indicating one having a lottery type of ORIG a</w:t>
      </w:r>
      <w:r w:rsidR="00E30B9A">
        <w:t xml:space="preserve">nd the other SUPP. </w:t>
      </w:r>
    </w:p>
    <w:p w:rsidR="002E0CF5" w:rsidRDefault="002E0CF5" w:rsidP="006A6007">
      <w:pPr>
        <w:pStyle w:val="ListParagraph"/>
        <w:numPr>
          <w:ilvl w:val="0"/>
          <w:numId w:val="5"/>
        </w:numPr>
      </w:pPr>
      <w:r>
        <w:t xml:space="preserve">The </w:t>
      </w:r>
      <w:r w:rsidR="00464563">
        <w:t xml:space="preserve">CACO / MT566 </w:t>
      </w:r>
      <w:r>
        <w:t xml:space="preserve">message should indicate for DRAW scenarios a debit of the underlying CUSIP along with the credit of Cash.  </w:t>
      </w:r>
    </w:p>
    <w:p w:rsidR="002E0CF5" w:rsidRDefault="00464563" w:rsidP="006A6007">
      <w:pPr>
        <w:pStyle w:val="ListParagraph"/>
        <w:numPr>
          <w:ilvl w:val="0"/>
          <w:numId w:val="5"/>
        </w:numPr>
      </w:pPr>
      <w:r>
        <w:t>CACO / MT566</w:t>
      </w:r>
      <w:r w:rsidR="00836734">
        <w:t xml:space="preserve"> </w:t>
      </w:r>
      <w:r w:rsidR="002E0CF5">
        <w:t xml:space="preserve">messages for Partial Pre-refunding and Partial </w:t>
      </w:r>
      <w:r w:rsidR="00836734">
        <w:t xml:space="preserve">Defeasement events </w:t>
      </w:r>
      <w:r w:rsidR="002E0CF5">
        <w:t xml:space="preserve">will be security movements only.  There will be three security movements for these scenarios with a debit of the original CUSIP and two credits security for the NEW CUSIPS. </w:t>
      </w:r>
    </w:p>
    <w:p w:rsidR="00702580" w:rsidRDefault="00702580" w:rsidP="006A6007">
      <w:pPr>
        <w:pStyle w:val="ListParagraph"/>
        <w:numPr>
          <w:ilvl w:val="0"/>
          <w:numId w:val="5"/>
        </w:numPr>
      </w:pPr>
      <w:r>
        <w:lastRenderedPageBreak/>
        <w:t xml:space="preserve">The </w:t>
      </w:r>
      <w:r w:rsidR="00464563">
        <w:t>CACO / MT566</w:t>
      </w:r>
      <w:r>
        <w:t xml:space="preserve"> message can be used to output multiple securities movements within the same message for PDEF events.  Because the Securities debit of the underlying CUSIP and the Securities credit movement of the two new CUSIPS are known togeth</w:t>
      </w:r>
      <w:r w:rsidR="00464563">
        <w:t>er,</w:t>
      </w:r>
      <w:r>
        <w:t xml:space="preserve"> one </w:t>
      </w:r>
      <w:r w:rsidR="00464563">
        <w:t>CACO / MT566</w:t>
      </w:r>
      <w:r>
        <w:t xml:space="preserve"> message with multiple movements can be used to convey the three transactions.  </w:t>
      </w:r>
    </w:p>
    <w:p w:rsidR="002E0CF5" w:rsidRDefault="002E0CF5" w:rsidP="006A6007">
      <w:pPr>
        <w:pStyle w:val="ListParagraph"/>
        <w:numPr>
          <w:ilvl w:val="0"/>
          <w:numId w:val="5"/>
        </w:numPr>
      </w:pPr>
      <w:r>
        <w:t xml:space="preserve">Partial Defeasement </w:t>
      </w:r>
      <w:r w:rsidR="00464563">
        <w:t>CACO / MT566</w:t>
      </w:r>
      <w:r>
        <w:t xml:space="preserve">messages as per SR2014 will now utilize the New Security Issuance Indicator to indicate DEFE for the defeased CUSIP and NDEF for the non-defeased CUSIP.  </w:t>
      </w:r>
    </w:p>
    <w:p w:rsidR="002E0CF5" w:rsidRDefault="002E0CF5" w:rsidP="006A6007">
      <w:pPr>
        <w:pStyle w:val="ListParagraph"/>
        <w:numPr>
          <w:ilvl w:val="0"/>
          <w:numId w:val="5"/>
        </w:numPr>
      </w:pPr>
      <w:r>
        <w:t xml:space="preserve">For Partial Pre-refunding CUSIPS, each new security should indicate the maturity date of the new security as the refunded new CUSIP will have an earlier maturity date than the non-refunded CUSIP.  </w:t>
      </w:r>
    </w:p>
    <w:p w:rsidR="00FE2ADB" w:rsidRDefault="003216AE" w:rsidP="00FE2ADB">
      <w:pPr>
        <w:pStyle w:val="ListParagraph"/>
        <w:numPr>
          <w:ilvl w:val="0"/>
          <w:numId w:val="5"/>
        </w:numPr>
      </w:pPr>
      <w:r>
        <w:t xml:space="preserve">For DTCC event s involving Partial Call Conversions or Partial Mandatory Puts, the allocation of a DRAW event will be to a contra CUSIP.  </w:t>
      </w:r>
    </w:p>
    <w:p w:rsidR="00FE2ADB" w:rsidRPr="00FE2ADB" w:rsidRDefault="00FE2ADB" w:rsidP="00FE2ADB">
      <w:pPr>
        <w:rPr>
          <w:b/>
          <w:sz w:val="28"/>
          <w:u w:val="single"/>
        </w:rPr>
      </w:pPr>
      <w:r w:rsidRPr="00FE2ADB">
        <w:rPr>
          <w:b/>
          <w:sz w:val="28"/>
          <w:u w:val="single"/>
        </w:rPr>
        <w:t>Corporate Action Movement Reversal Advice (CARE)</w:t>
      </w:r>
    </w:p>
    <w:p w:rsidR="00E134F4" w:rsidRDefault="00FE2ADB" w:rsidP="00E134F4">
      <w:r>
        <w:t xml:space="preserve">The Corporate Action Movement Reversal Advice is utilized within the lottery flow to indicate that a reversal </w:t>
      </w:r>
      <w:r w:rsidR="003F076A">
        <w:t xml:space="preserve">or cancellation </w:t>
      </w:r>
      <w:r>
        <w:t>of the lottery is occurring post allocation.  The CARE message in this scenario would have been preceded by a CAPA</w:t>
      </w:r>
      <w:r w:rsidR="00E66EB2">
        <w:t xml:space="preserve"> pre-advice </w:t>
      </w:r>
      <w:r>
        <w:t xml:space="preserve">message advising when the </w:t>
      </w:r>
      <w:r w:rsidR="00E66EB2">
        <w:t>security or cash reversals will</w:t>
      </w:r>
      <w:r>
        <w:t xml:space="preserve"> occur.  Several key points regarding the use of the CARE message:</w:t>
      </w:r>
    </w:p>
    <w:p w:rsidR="00E134F4" w:rsidRPr="003F076A" w:rsidRDefault="003F076A" w:rsidP="00E134F4">
      <w:pPr>
        <w:pStyle w:val="ListParagraph"/>
        <w:numPr>
          <w:ilvl w:val="0"/>
          <w:numId w:val="7"/>
        </w:numPr>
        <w:rPr>
          <w:b/>
          <w:sz w:val="28"/>
          <w:szCs w:val="32"/>
          <w:u w:val="single"/>
        </w:rPr>
      </w:pPr>
      <w:r>
        <w:t>For SR2014, the CARE message will now indicate the Lottery Type and the Event Stage.  In combination these two f</w:t>
      </w:r>
      <w:r w:rsidR="00D16ECE">
        <w:t xml:space="preserve">ields explain why the reversal </w:t>
      </w:r>
      <w:r>
        <w:t xml:space="preserve">is occurring.  </w:t>
      </w:r>
    </w:p>
    <w:p w:rsidR="003F076A" w:rsidRPr="003F076A" w:rsidRDefault="003F076A" w:rsidP="00E134F4">
      <w:pPr>
        <w:pStyle w:val="ListParagraph"/>
        <w:numPr>
          <w:ilvl w:val="0"/>
          <w:numId w:val="7"/>
        </w:numPr>
        <w:rPr>
          <w:b/>
          <w:sz w:val="28"/>
          <w:szCs w:val="32"/>
          <w:u w:val="single"/>
        </w:rPr>
      </w:pPr>
      <w:r>
        <w:t>For an original lottery being fully reversed, the lottery type ORIG and the Event Stage FULL would be utilized.  This would indicate that the lottery will be fully reversed and rerun under a new Official Corporate Action Identifier (COAF)</w:t>
      </w:r>
    </w:p>
    <w:p w:rsidR="0003208F" w:rsidRPr="0003208F" w:rsidRDefault="003F076A" w:rsidP="00E134F4">
      <w:pPr>
        <w:pStyle w:val="ListParagraph"/>
        <w:numPr>
          <w:ilvl w:val="0"/>
          <w:numId w:val="7"/>
        </w:numPr>
        <w:rPr>
          <w:b/>
          <w:sz w:val="28"/>
          <w:szCs w:val="32"/>
          <w:u w:val="single"/>
        </w:rPr>
      </w:pPr>
      <w:r w:rsidRPr="0003208F">
        <w:t xml:space="preserve">For an original lottery which is cancelled after allocation, the Lottery Type ORIG will be used but no Event Stage code will </w:t>
      </w:r>
      <w:r w:rsidR="00C977FA" w:rsidRPr="0003208F">
        <w:t xml:space="preserve">used.  The lottery allocations </w:t>
      </w:r>
      <w:r w:rsidRPr="0003208F">
        <w:t xml:space="preserve">are being fully reversed but the event has been cancelled.  This message will be sent in </w:t>
      </w:r>
      <w:r w:rsidR="00C977FA" w:rsidRPr="0003208F">
        <w:t>conjunction</w:t>
      </w:r>
      <w:r w:rsidRPr="0003208F">
        <w:t xml:space="preserve"> with a CACN event withdrawal message.  </w:t>
      </w:r>
      <w:r w:rsidR="00284B23">
        <w:t xml:space="preserve">When a supplemental call has allocated but is being cancelled, a CARE message will be sent indicating a lottery type of SUPP and an Event Stage of RESC.  The lottery proceeds from the supplemental lottery are only being reversed.  The original lottery results are valid.  </w:t>
      </w:r>
    </w:p>
    <w:p w:rsidR="00E134F4" w:rsidRPr="0003208F" w:rsidRDefault="00284B23" w:rsidP="00E134F4">
      <w:pPr>
        <w:pStyle w:val="ListParagraph"/>
        <w:numPr>
          <w:ilvl w:val="0"/>
          <w:numId w:val="7"/>
        </w:numPr>
        <w:rPr>
          <w:b/>
          <w:sz w:val="28"/>
          <w:szCs w:val="32"/>
          <w:u w:val="single"/>
        </w:rPr>
      </w:pPr>
      <w:r>
        <w:t xml:space="preserve">When a supplemental call has allocated but is being reversed / rerun, a CARE message will be sent indicating a Lottery type of SUPP and an Event Stage of PART.  This indicates that only the supplemental call results are being reversed and another supplemental lottery will be run within the same Official Corporate Action ID.  </w:t>
      </w:r>
    </w:p>
    <w:p w:rsidR="00EB0016" w:rsidRDefault="00EB0016" w:rsidP="00E134F4">
      <w:pPr>
        <w:rPr>
          <w:b/>
          <w:sz w:val="28"/>
          <w:szCs w:val="32"/>
          <w:u w:val="single"/>
        </w:rPr>
      </w:pPr>
    </w:p>
    <w:p w:rsidR="00EB0016" w:rsidRDefault="00EB0016" w:rsidP="00E134F4">
      <w:pPr>
        <w:rPr>
          <w:b/>
          <w:sz w:val="28"/>
          <w:szCs w:val="32"/>
          <w:u w:val="single"/>
        </w:rPr>
      </w:pPr>
      <w:r>
        <w:rPr>
          <w:b/>
          <w:sz w:val="28"/>
          <w:szCs w:val="32"/>
          <w:u w:val="single"/>
        </w:rPr>
        <w:t>Corporate Action Cancellation Advic</w:t>
      </w:r>
      <w:r w:rsidR="00324F17">
        <w:rPr>
          <w:b/>
          <w:sz w:val="28"/>
          <w:szCs w:val="32"/>
          <w:u w:val="single"/>
        </w:rPr>
        <w:t>e (CACN / MT564)</w:t>
      </w:r>
    </w:p>
    <w:p w:rsidR="00323079" w:rsidRDefault="00323079" w:rsidP="00E134F4">
      <w:r>
        <w:t xml:space="preserve">The Corporate Action Cancellation Advice is used within the lottery workflow to indicate the cancellation of a lottery event.  There are several key points concerning the CACN </w:t>
      </w:r>
      <w:r w:rsidR="004E10B3">
        <w:t xml:space="preserve">/ MT564 </w:t>
      </w:r>
      <w:r>
        <w:t>message:</w:t>
      </w:r>
    </w:p>
    <w:p w:rsidR="00CB332F" w:rsidRPr="00993D92" w:rsidRDefault="00CB332F" w:rsidP="00CB332F">
      <w:pPr>
        <w:pStyle w:val="ListParagraph"/>
        <w:numPr>
          <w:ilvl w:val="0"/>
          <w:numId w:val="9"/>
        </w:numPr>
        <w:rPr>
          <w:b/>
          <w:sz w:val="28"/>
          <w:szCs w:val="32"/>
          <w:u w:val="single"/>
        </w:rPr>
      </w:pPr>
      <w:r>
        <w:lastRenderedPageBreak/>
        <w:t xml:space="preserve">The CACN message will utilize the Event Stage field to indicate when an event cancellation is occurring because of a full reversal (FULL).  This situation can occur if either the Original Lottery will be reversed and rerun under a new COAF id or the Original AND Supplemental lottery are both being reversed and rerun under a new COAF Id. </w:t>
      </w:r>
    </w:p>
    <w:p w:rsidR="00993D92" w:rsidRPr="00E30B9A" w:rsidRDefault="00993D92" w:rsidP="00CB332F">
      <w:pPr>
        <w:pStyle w:val="ListParagraph"/>
        <w:numPr>
          <w:ilvl w:val="0"/>
          <w:numId w:val="9"/>
        </w:numPr>
        <w:rPr>
          <w:b/>
          <w:strike/>
          <w:sz w:val="28"/>
          <w:szCs w:val="32"/>
          <w:u w:val="single"/>
        </w:rPr>
      </w:pPr>
      <w:r w:rsidRPr="00E30B9A">
        <w:t>The CACN message should link using the Event Linkage section to the new event being created</w:t>
      </w:r>
      <w:r w:rsidR="00E30B9A" w:rsidRPr="00E30B9A">
        <w:t>.</w:t>
      </w:r>
    </w:p>
    <w:p w:rsidR="00993D92" w:rsidRDefault="00993D92" w:rsidP="00993D92">
      <w:pPr>
        <w:pStyle w:val="ListParagraph"/>
        <w:ind w:left="0"/>
        <w:rPr>
          <w:b/>
          <w:sz w:val="28"/>
          <w:szCs w:val="32"/>
          <w:u w:val="single"/>
        </w:rPr>
      </w:pPr>
    </w:p>
    <w:p w:rsidR="00993D92" w:rsidRDefault="00993D92" w:rsidP="00993D92">
      <w:pPr>
        <w:pStyle w:val="ListParagraph"/>
        <w:ind w:left="0"/>
        <w:rPr>
          <w:b/>
          <w:sz w:val="28"/>
          <w:szCs w:val="32"/>
          <w:u w:val="single"/>
        </w:rPr>
      </w:pPr>
    </w:p>
    <w:p w:rsidR="00993D92" w:rsidRDefault="00993D92" w:rsidP="00993D92">
      <w:pPr>
        <w:pStyle w:val="ListParagraph"/>
        <w:ind w:left="0"/>
        <w:rPr>
          <w:b/>
          <w:sz w:val="28"/>
          <w:szCs w:val="32"/>
          <w:u w:val="single"/>
        </w:rPr>
      </w:pPr>
    </w:p>
    <w:p w:rsidR="00993D92" w:rsidRDefault="00993D92" w:rsidP="00993D92">
      <w:pPr>
        <w:pStyle w:val="ListParagraph"/>
        <w:ind w:left="0"/>
        <w:rPr>
          <w:b/>
          <w:sz w:val="28"/>
          <w:szCs w:val="32"/>
          <w:u w:val="single"/>
        </w:rPr>
      </w:pPr>
      <w:r>
        <w:rPr>
          <w:b/>
          <w:sz w:val="28"/>
          <w:szCs w:val="32"/>
          <w:u w:val="single"/>
        </w:rPr>
        <w:t xml:space="preserve">Corporate Action </w:t>
      </w:r>
      <w:r w:rsidR="00883C6F">
        <w:rPr>
          <w:b/>
          <w:sz w:val="28"/>
          <w:szCs w:val="32"/>
          <w:u w:val="single"/>
        </w:rPr>
        <w:t>Event Processing Status Advice</w:t>
      </w:r>
    </w:p>
    <w:p w:rsidR="00883C6F" w:rsidRDefault="00883C6F" w:rsidP="00883C6F">
      <w:pPr>
        <w:pStyle w:val="ListParagraph"/>
        <w:ind w:left="0"/>
      </w:pPr>
      <w:r w:rsidRPr="00883C6F">
        <w:t>The Corporate Action Event Processing Status Advice</w:t>
      </w:r>
      <w:r>
        <w:t xml:space="preserve"> message is used to convey Lottery events in which no payment was received on or after payment date.  This message is not part of the lifecycle flow.  However, the status advice can be used to indicate lottery events </w:t>
      </w:r>
    </w:p>
    <w:p w:rsidR="00883C6F" w:rsidRDefault="00883C6F" w:rsidP="00883C6F">
      <w:pPr>
        <w:pStyle w:val="ListParagraph"/>
        <w:numPr>
          <w:ilvl w:val="0"/>
          <w:numId w:val="10"/>
        </w:numPr>
      </w:pPr>
      <w:r>
        <w:t>The CAPS</w:t>
      </w:r>
      <w:r w:rsidR="004E10B3">
        <w:t xml:space="preserve"> / MT567 Event Processing status </w:t>
      </w:r>
      <w:r>
        <w:t xml:space="preserve">message will be used only for DRAW events.  PDEF events do not involve Cash and will always allocate on payment (settlement date).  </w:t>
      </w:r>
    </w:p>
    <w:p w:rsidR="00883C6F" w:rsidRPr="00883C6F" w:rsidRDefault="00883C6F" w:rsidP="00883C6F">
      <w:pPr>
        <w:pStyle w:val="ListParagraph"/>
        <w:numPr>
          <w:ilvl w:val="0"/>
          <w:numId w:val="10"/>
        </w:numPr>
      </w:pPr>
      <w:r>
        <w:t xml:space="preserve">The Processing Status would be </w:t>
      </w:r>
      <w:proofErr w:type="gramStart"/>
      <w:r>
        <w:t>Pen</w:t>
      </w:r>
      <w:bookmarkStart w:id="0" w:name="_GoBack"/>
      <w:bookmarkEnd w:id="0"/>
      <w:r>
        <w:t>ding</w:t>
      </w:r>
      <w:proofErr w:type="gramEnd"/>
      <w:r>
        <w:t xml:space="preserve"> and the Reason Code would be NPAY (no payment).  </w:t>
      </w:r>
    </w:p>
    <w:p w:rsidR="00883C6F" w:rsidRPr="00883C6F" w:rsidRDefault="00883C6F" w:rsidP="00993D92">
      <w:pPr>
        <w:pStyle w:val="ListParagraph"/>
        <w:ind w:left="0"/>
      </w:pPr>
    </w:p>
    <w:p w:rsidR="009D472C" w:rsidRDefault="009D472C">
      <w:r>
        <w:br w:type="page"/>
      </w:r>
    </w:p>
    <w:p w:rsidR="00EB0016" w:rsidRPr="00323079" w:rsidRDefault="00CB332F" w:rsidP="00CB332F">
      <w:pPr>
        <w:pStyle w:val="ListParagraph"/>
        <w:rPr>
          <w:b/>
          <w:sz w:val="28"/>
          <w:szCs w:val="32"/>
          <w:u w:val="single"/>
        </w:rPr>
      </w:pPr>
      <w:r>
        <w:lastRenderedPageBreak/>
        <w:t xml:space="preserve"> </w:t>
      </w:r>
    </w:p>
    <w:p w:rsidR="00910A95" w:rsidRPr="00D327D4" w:rsidRDefault="00702580" w:rsidP="00E134F4">
      <w:pPr>
        <w:pStyle w:val="ListParagraph"/>
        <w:ind w:left="360"/>
        <w:rPr>
          <w:b/>
          <w:sz w:val="28"/>
          <w:szCs w:val="32"/>
          <w:u w:val="single"/>
        </w:rPr>
      </w:pPr>
      <w:r>
        <w:rPr>
          <w:b/>
          <w:sz w:val="28"/>
          <w:szCs w:val="32"/>
          <w:u w:val="single"/>
        </w:rPr>
        <w:t xml:space="preserve">Appendix A:    </w:t>
      </w:r>
      <w:r w:rsidR="00910A95" w:rsidRPr="00D327D4">
        <w:rPr>
          <w:b/>
          <w:sz w:val="28"/>
          <w:szCs w:val="32"/>
          <w:u w:val="single"/>
        </w:rPr>
        <w:t>KEY DEFINITIONS:</w:t>
      </w:r>
    </w:p>
    <w:p w:rsidR="00994EFA" w:rsidRPr="008F2CBB" w:rsidRDefault="005108CA" w:rsidP="00994EFA">
      <w:r>
        <w:rPr>
          <w:rFonts w:cs="Arial"/>
          <w:b/>
          <w:u w:val="single"/>
        </w:rPr>
        <w:t xml:space="preserve">Concurrent </w:t>
      </w:r>
      <w:proofErr w:type="gramStart"/>
      <w:r>
        <w:rPr>
          <w:rFonts w:cs="Arial"/>
          <w:b/>
          <w:u w:val="single"/>
        </w:rPr>
        <w:t>Call</w:t>
      </w:r>
      <w:r>
        <w:rPr>
          <w:rFonts w:cs="Arial"/>
          <w:b/>
        </w:rPr>
        <w:t xml:space="preserve">  -</w:t>
      </w:r>
      <w:proofErr w:type="gramEnd"/>
      <w:r>
        <w:rPr>
          <w:rFonts w:cs="Arial"/>
          <w:b/>
        </w:rPr>
        <w:t xml:space="preserve">  </w:t>
      </w:r>
      <w:r w:rsidR="00994EFA" w:rsidRPr="008F2CBB">
        <w:rPr>
          <w:rFonts w:cs="Arial"/>
        </w:rPr>
        <w:t xml:space="preserve">Two (2) Partial calls announced with the same Redemption and/or Publication dates, but different rates. Contra CUSIP is required in this scenario (currently, </w:t>
      </w:r>
      <w:r w:rsidR="00F87C17">
        <w:rPr>
          <w:rFonts w:cs="Arial"/>
        </w:rPr>
        <w:t>CONTRA CUSIP</w:t>
      </w:r>
      <w:r w:rsidR="00994EFA" w:rsidRPr="008F2CBB">
        <w:rPr>
          <w:rFonts w:cs="Arial"/>
        </w:rPr>
        <w:t xml:space="preserve"> is used only if it is a late announcement. Otherwise, 2</w:t>
      </w:r>
      <w:r w:rsidR="00994EFA" w:rsidRPr="008F2CBB">
        <w:rPr>
          <w:rFonts w:cs="Arial"/>
          <w:vertAlign w:val="superscript"/>
        </w:rPr>
        <w:t>nd</w:t>
      </w:r>
      <w:r w:rsidR="00994EFA" w:rsidRPr="008F2CBB">
        <w:rPr>
          <w:rFonts w:cs="Arial"/>
        </w:rPr>
        <w:t xml:space="preserve"> Redemption will be processed once the 1</w:t>
      </w:r>
      <w:r w:rsidR="00994EFA" w:rsidRPr="008F2CBB">
        <w:rPr>
          <w:rFonts w:cs="Arial"/>
          <w:vertAlign w:val="superscript"/>
        </w:rPr>
        <w:t>st</w:t>
      </w:r>
      <w:r w:rsidR="00994EFA" w:rsidRPr="008F2CBB">
        <w:rPr>
          <w:rFonts w:cs="Arial"/>
        </w:rPr>
        <w:t xml:space="preserve"> Redemption is mainlined)</w:t>
      </w:r>
      <w:r w:rsidR="00994EFA" w:rsidRPr="008F2CBB">
        <w:tab/>
      </w:r>
    </w:p>
    <w:p w:rsidR="00702580" w:rsidRPr="008F2CBB" w:rsidRDefault="00702580" w:rsidP="00702580">
      <w:r w:rsidRPr="00D40999">
        <w:rPr>
          <w:b/>
          <w:u w:val="single"/>
        </w:rPr>
        <w:t>Eligible Balance</w:t>
      </w:r>
      <w:r w:rsidRPr="008F2CBB">
        <w:rPr>
          <w:b/>
        </w:rPr>
        <w:t xml:space="preserve">: </w:t>
      </w:r>
      <w:r w:rsidRPr="008F2CBB">
        <w:t xml:space="preserve">  Total Eligible balance </w:t>
      </w:r>
      <w:r>
        <w:t>based on Publication Date -1</w:t>
      </w:r>
      <w:r w:rsidRPr="008F2CBB">
        <w:t xml:space="preserve"> </w:t>
      </w:r>
    </w:p>
    <w:p w:rsidR="005108CA" w:rsidRPr="007C4C4E" w:rsidRDefault="005108CA" w:rsidP="00994EFA">
      <w:pPr>
        <w:rPr>
          <w:rFonts w:cs="Arial"/>
        </w:rPr>
      </w:pPr>
      <w:r>
        <w:rPr>
          <w:rFonts w:cs="Arial"/>
          <w:b/>
          <w:u w:val="single"/>
        </w:rPr>
        <w:t xml:space="preserve">Event </w:t>
      </w:r>
      <w:proofErr w:type="gramStart"/>
      <w:r>
        <w:rPr>
          <w:rFonts w:cs="Arial"/>
          <w:b/>
          <w:u w:val="single"/>
        </w:rPr>
        <w:t>Stage</w:t>
      </w:r>
      <w:r>
        <w:rPr>
          <w:rFonts w:cs="Arial"/>
          <w:b/>
        </w:rPr>
        <w:t xml:space="preserve">  -</w:t>
      </w:r>
      <w:proofErr w:type="gramEnd"/>
      <w:r>
        <w:rPr>
          <w:rFonts w:cs="Arial"/>
          <w:b/>
        </w:rPr>
        <w:t xml:space="preserve">  </w:t>
      </w:r>
      <w:r w:rsidR="00E66EB2" w:rsidRPr="007C4C4E">
        <w:rPr>
          <w:rFonts w:cs="Arial"/>
        </w:rPr>
        <w:t>ISO field used to further indicate the workflow stage of reversal / rerun  or lottery cancellation scenarios.  Three values are utilized for lottery events:  FULL, PART and RESC</w:t>
      </w:r>
    </w:p>
    <w:p w:rsidR="00E66EB2" w:rsidRPr="007C4C4E" w:rsidRDefault="00E66EB2" w:rsidP="00A07AAB">
      <w:pPr>
        <w:ind w:left="1260" w:hanging="540"/>
        <w:rPr>
          <w:rFonts w:cs="Arial"/>
        </w:rPr>
      </w:pPr>
      <w:r>
        <w:rPr>
          <w:rFonts w:cs="Arial"/>
          <w:b/>
        </w:rPr>
        <w:t>F</w:t>
      </w:r>
      <w:r w:rsidR="007C4C4E">
        <w:rPr>
          <w:rFonts w:cs="Arial"/>
          <w:b/>
        </w:rPr>
        <w:t>ULL</w:t>
      </w:r>
      <w:r>
        <w:rPr>
          <w:rFonts w:cs="Arial"/>
          <w:b/>
        </w:rPr>
        <w:t xml:space="preserve"> </w:t>
      </w:r>
      <w:r w:rsidRPr="007C4C4E">
        <w:rPr>
          <w:rFonts w:cs="Arial"/>
        </w:rPr>
        <w:t>– An Original or An Original and Supplemental lott</w:t>
      </w:r>
      <w:r w:rsidR="00A07AAB" w:rsidRPr="007C4C4E">
        <w:rPr>
          <w:rFonts w:cs="Arial"/>
        </w:rPr>
        <w:t xml:space="preserve">ery are being fully reversed and rerun. </w:t>
      </w:r>
      <w:r w:rsidRPr="007C4C4E">
        <w:rPr>
          <w:rFonts w:cs="Arial"/>
        </w:rPr>
        <w:t>A new</w:t>
      </w:r>
      <w:r w:rsidR="00A07AAB" w:rsidRPr="007C4C4E">
        <w:rPr>
          <w:rFonts w:cs="Arial"/>
        </w:rPr>
        <w:t xml:space="preserve"> Official Corporate Action Identifier (COAF) </w:t>
      </w:r>
      <w:r w:rsidRPr="007C4C4E">
        <w:rPr>
          <w:rFonts w:cs="Arial"/>
        </w:rPr>
        <w:t xml:space="preserve">will be used to announce the new event.  </w:t>
      </w:r>
    </w:p>
    <w:p w:rsidR="00E66EB2" w:rsidRPr="007C4C4E" w:rsidRDefault="00E66EB2" w:rsidP="00A07AAB">
      <w:pPr>
        <w:ind w:left="1350" w:hanging="630"/>
        <w:rPr>
          <w:rFonts w:cs="Arial"/>
        </w:rPr>
      </w:pPr>
      <w:r>
        <w:rPr>
          <w:rFonts w:cs="Arial"/>
          <w:b/>
        </w:rPr>
        <w:t>P</w:t>
      </w:r>
      <w:r w:rsidR="007C4C4E">
        <w:rPr>
          <w:rFonts w:cs="Arial"/>
          <w:b/>
        </w:rPr>
        <w:t>ART</w:t>
      </w:r>
      <w:r>
        <w:rPr>
          <w:rFonts w:cs="Arial"/>
          <w:b/>
        </w:rPr>
        <w:t xml:space="preserve"> – </w:t>
      </w:r>
      <w:r w:rsidRPr="007C4C4E">
        <w:rPr>
          <w:rFonts w:cs="Arial"/>
        </w:rPr>
        <w:t>Used in combination with the lottery type code, P</w:t>
      </w:r>
      <w:r w:rsidR="007C4C4E" w:rsidRPr="007C4C4E">
        <w:rPr>
          <w:rFonts w:cs="Arial"/>
        </w:rPr>
        <w:t>ART</w:t>
      </w:r>
      <w:r w:rsidRPr="007C4C4E">
        <w:rPr>
          <w:rFonts w:cs="Arial"/>
        </w:rPr>
        <w:t xml:space="preserve"> indicates that only the Supplemental portion of a lottery is being reversed and rer</w:t>
      </w:r>
      <w:r w:rsidR="00A07AAB" w:rsidRPr="007C4C4E">
        <w:rPr>
          <w:rFonts w:cs="Arial"/>
        </w:rPr>
        <w:t>un.  This would occur under the existing Official Corporate Action Identifier (COAF)</w:t>
      </w:r>
    </w:p>
    <w:p w:rsidR="00A07AAB" w:rsidRPr="007C4C4E" w:rsidRDefault="007C4C4E" w:rsidP="00A07AAB">
      <w:pPr>
        <w:ind w:left="1350" w:hanging="630"/>
        <w:rPr>
          <w:rFonts w:cs="Arial"/>
        </w:rPr>
      </w:pPr>
      <w:r>
        <w:rPr>
          <w:rFonts w:cs="Arial"/>
          <w:b/>
        </w:rPr>
        <w:t xml:space="preserve">RESC - </w:t>
      </w:r>
      <w:r w:rsidRPr="007C4C4E">
        <w:rPr>
          <w:rFonts w:cs="Arial"/>
        </w:rPr>
        <w:t xml:space="preserve">The Supplemental lottery is being cancelled only.  </w:t>
      </w:r>
    </w:p>
    <w:p w:rsidR="005108CA" w:rsidRDefault="005108CA" w:rsidP="00994EFA">
      <w:pPr>
        <w:rPr>
          <w:rFonts w:cs="Arial"/>
          <w:b/>
          <w:u w:val="single"/>
        </w:rPr>
      </w:pPr>
    </w:p>
    <w:p w:rsidR="00702580" w:rsidRPr="00E66EB2" w:rsidRDefault="00702580" w:rsidP="00702580">
      <w:r w:rsidRPr="00E66EB2">
        <w:rPr>
          <w:b/>
          <w:u w:val="single"/>
        </w:rPr>
        <w:t>Lottery Reversal</w:t>
      </w:r>
      <w:r>
        <w:rPr>
          <w:b/>
          <w:u w:val="single"/>
        </w:rPr>
        <w:t xml:space="preserve"> / Rerun </w:t>
      </w:r>
      <w:proofErr w:type="gramStart"/>
      <w:r>
        <w:t>-  Key</w:t>
      </w:r>
      <w:proofErr w:type="gramEnd"/>
      <w:r>
        <w:t xml:space="preserve"> terms of the lottery have been changed by the issuer which will result in the unwinding of the lottery results previously announced.  A new lottery announcement will occur under a new Official Corporate Action Identifier.  </w:t>
      </w:r>
    </w:p>
    <w:p w:rsidR="00994EFA" w:rsidRPr="00326643" w:rsidRDefault="00A4100E" w:rsidP="00994EFA">
      <w:pPr>
        <w:rPr>
          <w:rFonts w:cs="Arial"/>
        </w:rPr>
      </w:pPr>
      <w:r w:rsidRPr="00F87C17">
        <w:rPr>
          <w:rFonts w:cs="Arial"/>
          <w:b/>
          <w:u w:val="single"/>
        </w:rPr>
        <w:t xml:space="preserve">Partial Defeasance </w:t>
      </w:r>
      <w:r w:rsidRPr="00F87C17">
        <w:rPr>
          <w:rFonts w:cs="Arial"/>
          <w:u w:val="single"/>
        </w:rPr>
        <w:t>–</w:t>
      </w:r>
      <w:r w:rsidRPr="00F87C17">
        <w:rPr>
          <w:rFonts w:cs="Arial"/>
        </w:rPr>
        <w:t xml:space="preserve"> event takes place when the trustee or escrow agent take</w:t>
      </w:r>
      <w:r w:rsidR="005871B8">
        <w:rPr>
          <w:rFonts w:cs="Arial"/>
        </w:rPr>
        <w:t>s</w:t>
      </w:r>
      <w:r w:rsidRPr="00326643">
        <w:rPr>
          <w:rFonts w:cs="Arial"/>
        </w:rPr>
        <w:t xml:space="preserve"> action to ensure future payment for the sum defeased to maturity</w:t>
      </w:r>
      <w:r w:rsidR="005871B8">
        <w:rPr>
          <w:rFonts w:cs="Arial"/>
        </w:rPr>
        <w:t>.</w:t>
      </w:r>
    </w:p>
    <w:p w:rsidR="00A4100E" w:rsidRPr="00326643" w:rsidRDefault="00A4100E" w:rsidP="00994EFA">
      <w:r w:rsidRPr="00F87C17">
        <w:rPr>
          <w:rFonts w:cs="Arial"/>
          <w:b/>
          <w:u w:val="single"/>
        </w:rPr>
        <w:t>Partial Pre-Refunding</w:t>
      </w:r>
      <w:r w:rsidRPr="00F87C17">
        <w:rPr>
          <w:rFonts w:cs="Arial"/>
        </w:rPr>
        <w:t xml:space="preserve"> </w:t>
      </w:r>
      <w:proofErr w:type="gramStart"/>
      <w:r w:rsidRPr="00F87C17">
        <w:rPr>
          <w:rFonts w:cs="Arial"/>
        </w:rPr>
        <w:t>-  event</w:t>
      </w:r>
      <w:proofErr w:type="gramEnd"/>
      <w:r w:rsidRPr="00F87C17">
        <w:rPr>
          <w:rFonts w:cs="Arial"/>
        </w:rPr>
        <w:t xml:space="preserve"> takes place when the issuer, trustee  or paying agent hold funds in escrow for a portion of funds to pay some of the security on a scheduled date before the original maturity date</w:t>
      </w:r>
      <w:r w:rsidR="005871B8">
        <w:rPr>
          <w:rFonts w:cs="Arial"/>
        </w:rPr>
        <w:t>.</w:t>
      </w:r>
    </w:p>
    <w:p w:rsidR="00702580" w:rsidRPr="000C14E8" w:rsidRDefault="00702580" w:rsidP="00702580">
      <w:pPr>
        <w:rPr>
          <w:rFonts w:cs="Arial"/>
        </w:rPr>
      </w:pPr>
      <w:r w:rsidRPr="000C14E8">
        <w:rPr>
          <w:rFonts w:cs="Arial"/>
          <w:b/>
          <w:u w:val="single"/>
        </w:rPr>
        <w:t xml:space="preserve">Supplemental Call – </w:t>
      </w:r>
      <w:r w:rsidRPr="000C14E8">
        <w:rPr>
          <w:rFonts w:cs="Arial"/>
        </w:rPr>
        <w:t xml:space="preserve">issuer calls additional quantity for the CUSIP with the same Publication Date, Rate and Payment Date.  Supplemental calls for Partial Call events (DRAW) are processed with the same Official Corporate Action Identifier.  Supplemental Calls for Partial Pre-refunding or Partial Defeasance events are only processed under the same COAF id if the lottery has not yet been run.  Otherwise, the supplemental call would be run under a new COAF.  </w:t>
      </w:r>
    </w:p>
    <w:p w:rsidR="00C45131" w:rsidRDefault="00C45131">
      <w:r>
        <w:br w:type="page"/>
      </w:r>
    </w:p>
    <w:p w:rsidR="00910A95" w:rsidRPr="00702580" w:rsidRDefault="009F2101" w:rsidP="00910A95">
      <w:pPr>
        <w:rPr>
          <w:b/>
          <w:sz w:val="28"/>
        </w:rPr>
      </w:pPr>
      <w:proofErr w:type="gramStart"/>
      <w:r w:rsidRPr="00702580">
        <w:rPr>
          <w:b/>
          <w:sz w:val="28"/>
        </w:rPr>
        <w:lastRenderedPageBreak/>
        <w:t xml:space="preserve">Appendix </w:t>
      </w:r>
      <w:r w:rsidR="00702580" w:rsidRPr="00702580">
        <w:rPr>
          <w:b/>
          <w:sz w:val="28"/>
        </w:rPr>
        <w:t>B</w:t>
      </w:r>
      <w:r w:rsidRPr="00702580">
        <w:rPr>
          <w:b/>
          <w:sz w:val="28"/>
        </w:rPr>
        <w:t>.</w:t>
      </w:r>
      <w:proofErr w:type="gramEnd"/>
      <w:r w:rsidRPr="00702580">
        <w:rPr>
          <w:b/>
          <w:sz w:val="28"/>
        </w:rPr>
        <w:t xml:space="preserve">  </w:t>
      </w:r>
      <w:r w:rsidR="00C45131" w:rsidRPr="00702580">
        <w:rPr>
          <w:b/>
          <w:sz w:val="28"/>
        </w:rPr>
        <w:t>Event Stage Matrix</w:t>
      </w:r>
      <w:r w:rsidR="009E6526" w:rsidRPr="00702580">
        <w:rPr>
          <w:b/>
          <w:sz w:val="28"/>
        </w:rPr>
        <w:t xml:space="preserve"> – DRAW EVENT example</w:t>
      </w:r>
    </w:p>
    <w:tbl>
      <w:tblPr>
        <w:tblpPr w:leftFromText="180" w:rightFromText="180" w:vertAnchor="text" w:horzAnchor="margin" w:tblpXSpec="center" w:tblpY="263"/>
        <w:tblW w:w="11340" w:type="dxa"/>
        <w:tblCellMar>
          <w:left w:w="0" w:type="dxa"/>
          <w:right w:w="0" w:type="dxa"/>
        </w:tblCellMar>
        <w:tblLook w:val="0420"/>
      </w:tblPr>
      <w:tblGrid>
        <w:gridCol w:w="1663"/>
        <w:gridCol w:w="1609"/>
        <w:gridCol w:w="1498"/>
        <w:gridCol w:w="1547"/>
        <w:gridCol w:w="1914"/>
        <w:gridCol w:w="1559"/>
        <w:gridCol w:w="1550"/>
      </w:tblGrid>
      <w:tr w:rsidR="00C45131" w:rsidRPr="00C45131" w:rsidTr="00C45131">
        <w:trPr>
          <w:trHeight w:val="1488"/>
        </w:trPr>
        <w:tc>
          <w:tcPr>
            <w:tcW w:w="162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b/>
                <w:bCs/>
                <w:color w:val="FFFFFF" w:themeColor="light1"/>
                <w:kern w:val="24"/>
                <w:sz w:val="24"/>
                <w:szCs w:val="24"/>
              </w:rPr>
              <w:t>Scenario</w:t>
            </w:r>
            <w:r w:rsidR="003B4147">
              <w:rPr>
                <w:rFonts w:ascii="Arial" w:eastAsia="Times New Roman" w:hAnsi="Arial" w:cs="Arial"/>
                <w:b/>
                <w:bCs/>
                <w:color w:val="FFFFFF" w:themeColor="light1"/>
                <w:kern w:val="24"/>
                <w:sz w:val="24"/>
                <w:szCs w:val="24"/>
              </w:rPr>
              <w:t xml:space="preserve"> (powerpoint scenario #)</w:t>
            </w:r>
          </w:p>
        </w:tc>
        <w:tc>
          <w:tcPr>
            <w:tcW w:w="162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b/>
                <w:bCs/>
                <w:color w:val="FFFFFF" w:themeColor="light1"/>
                <w:kern w:val="24"/>
                <w:sz w:val="24"/>
                <w:szCs w:val="24"/>
              </w:rPr>
              <w:t>Lottery Type</w:t>
            </w:r>
          </w:p>
        </w:tc>
        <w:tc>
          <w:tcPr>
            <w:tcW w:w="150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rsidR="00C45131" w:rsidRPr="00C45131" w:rsidRDefault="001C0BD3" w:rsidP="008C324E">
            <w:pPr>
              <w:spacing w:after="0" w:line="240" w:lineRule="auto"/>
              <w:rPr>
                <w:rFonts w:ascii="Arial" w:eastAsia="Times New Roman" w:hAnsi="Arial" w:cs="Arial"/>
                <w:sz w:val="36"/>
                <w:szCs w:val="36"/>
              </w:rPr>
            </w:pPr>
            <w:r>
              <w:rPr>
                <w:rFonts w:ascii="Arial" w:eastAsia="Times New Roman" w:hAnsi="Arial" w:cs="Arial"/>
                <w:b/>
                <w:bCs/>
                <w:color w:val="FFFFFF" w:themeColor="light1"/>
                <w:kern w:val="24"/>
                <w:sz w:val="24"/>
                <w:szCs w:val="24"/>
              </w:rPr>
              <w:t xml:space="preserve">First </w:t>
            </w:r>
            <w:r w:rsidR="00C45131" w:rsidRPr="00C45131">
              <w:rPr>
                <w:rFonts w:ascii="Arial" w:eastAsia="Times New Roman" w:hAnsi="Arial" w:cs="Arial"/>
                <w:b/>
                <w:bCs/>
                <w:color w:val="FFFFFF" w:themeColor="light1"/>
                <w:kern w:val="24"/>
                <w:sz w:val="24"/>
                <w:szCs w:val="24"/>
              </w:rPr>
              <w:t xml:space="preserve">Message </w:t>
            </w:r>
            <w:r w:rsidR="008D0E9F">
              <w:rPr>
                <w:rFonts w:ascii="Arial" w:eastAsia="Times New Roman" w:hAnsi="Arial" w:cs="Arial"/>
                <w:b/>
                <w:bCs/>
                <w:color w:val="FFFFFF" w:themeColor="light1"/>
                <w:kern w:val="24"/>
                <w:sz w:val="24"/>
                <w:szCs w:val="24"/>
              </w:rPr>
              <w:t xml:space="preserve">/ </w:t>
            </w:r>
            <w:r w:rsidR="00C45131" w:rsidRPr="00C45131">
              <w:rPr>
                <w:rFonts w:ascii="Arial" w:eastAsia="Times New Roman" w:hAnsi="Arial" w:cs="Arial"/>
                <w:b/>
                <w:bCs/>
                <w:color w:val="FFFFFF" w:themeColor="light1"/>
                <w:kern w:val="24"/>
                <w:sz w:val="24"/>
                <w:szCs w:val="24"/>
              </w:rPr>
              <w:t>Function</w:t>
            </w:r>
            <w:r w:rsidR="008C324E">
              <w:rPr>
                <w:rFonts w:ascii="Arial" w:eastAsia="Times New Roman" w:hAnsi="Arial" w:cs="Arial"/>
                <w:b/>
                <w:bCs/>
                <w:color w:val="FFFFFF" w:themeColor="light1"/>
                <w:kern w:val="24"/>
                <w:sz w:val="24"/>
                <w:szCs w:val="24"/>
              </w:rPr>
              <w:t xml:space="preserve"> Indicating Event Stage</w:t>
            </w:r>
          </w:p>
        </w:tc>
        <w:tc>
          <w:tcPr>
            <w:tcW w:w="156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b/>
                <w:bCs/>
                <w:color w:val="FFFFFF" w:themeColor="light1"/>
                <w:kern w:val="24"/>
                <w:sz w:val="24"/>
                <w:szCs w:val="24"/>
              </w:rPr>
              <w:t>Event Stage</w:t>
            </w:r>
          </w:p>
        </w:tc>
        <w:tc>
          <w:tcPr>
            <w:tcW w:w="192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b/>
                <w:bCs/>
                <w:color w:val="FFFFFF" w:themeColor="light1"/>
                <w:kern w:val="24"/>
                <w:sz w:val="24"/>
                <w:szCs w:val="24"/>
              </w:rPr>
              <w:t>Definition</w:t>
            </w:r>
          </w:p>
        </w:tc>
        <w:tc>
          <w:tcPr>
            <w:tcW w:w="156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b/>
                <w:bCs/>
                <w:color w:val="FFFFFF" w:themeColor="light1"/>
                <w:kern w:val="24"/>
                <w:sz w:val="24"/>
                <w:szCs w:val="24"/>
              </w:rPr>
              <w:t>Lottery Cancelled or Rerun</w:t>
            </w:r>
          </w:p>
        </w:tc>
        <w:tc>
          <w:tcPr>
            <w:tcW w:w="156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b/>
                <w:bCs/>
                <w:color w:val="FFFFFF" w:themeColor="light1"/>
                <w:kern w:val="24"/>
                <w:sz w:val="24"/>
                <w:szCs w:val="24"/>
              </w:rPr>
              <w:t>New COAF Issued</w:t>
            </w:r>
          </w:p>
        </w:tc>
      </w:tr>
      <w:tr w:rsidR="00C45131" w:rsidRPr="00C45131" w:rsidTr="00C45131">
        <w:trPr>
          <w:trHeight w:val="624"/>
        </w:trPr>
        <w:tc>
          <w:tcPr>
            <w:tcW w:w="162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DRAW</w:t>
            </w:r>
            <w:r w:rsidR="003B4147">
              <w:rPr>
                <w:rFonts w:ascii="Arial" w:eastAsia="Times New Roman" w:hAnsi="Arial" w:cs="Arial"/>
                <w:color w:val="000000" w:themeColor="dark1"/>
                <w:kern w:val="24"/>
                <w:sz w:val="20"/>
                <w:szCs w:val="20"/>
              </w:rPr>
              <w:t xml:space="preserve"> (1)</w:t>
            </w:r>
          </w:p>
        </w:tc>
        <w:tc>
          <w:tcPr>
            <w:tcW w:w="162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ORIG</w:t>
            </w:r>
          </w:p>
        </w:tc>
        <w:tc>
          <w:tcPr>
            <w:tcW w:w="150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3B4147" w:rsidP="00C45131">
            <w:pPr>
              <w:spacing w:after="0" w:line="240" w:lineRule="auto"/>
              <w:rPr>
                <w:rFonts w:ascii="Arial" w:eastAsia="Times New Roman" w:hAnsi="Arial" w:cs="Arial"/>
                <w:sz w:val="36"/>
                <w:szCs w:val="36"/>
              </w:rPr>
            </w:pPr>
            <w:r>
              <w:rPr>
                <w:rFonts w:ascii="Arial" w:eastAsia="Times New Roman" w:hAnsi="Arial" w:cs="Arial"/>
                <w:color w:val="000000" w:themeColor="dark1"/>
                <w:kern w:val="24"/>
                <w:sz w:val="20"/>
                <w:szCs w:val="20"/>
              </w:rPr>
              <w:t xml:space="preserve">CANO - </w:t>
            </w:r>
            <w:r w:rsidR="00C45131" w:rsidRPr="00C45131">
              <w:rPr>
                <w:rFonts w:ascii="Arial" w:eastAsia="Times New Roman" w:hAnsi="Arial" w:cs="Arial"/>
                <w:color w:val="000000" w:themeColor="dark1"/>
                <w:kern w:val="24"/>
                <w:sz w:val="20"/>
                <w:szCs w:val="20"/>
              </w:rPr>
              <w:t>NEWM</w:t>
            </w:r>
          </w:p>
        </w:tc>
        <w:tc>
          <w:tcPr>
            <w:tcW w:w="156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N/A</w:t>
            </w:r>
          </w:p>
        </w:tc>
        <w:tc>
          <w:tcPr>
            <w:tcW w:w="192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p>
        </w:tc>
        <w:tc>
          <w:tcPr>
            <w:tcW w:w="156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N/A</w:t>
            </w:r>
          </w:p>
        </w:tc>
        <w:tc>
          <w:tcPr>
            <w:tcW w:w="156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9E6526" w:rsidRDefault="009E6526" w:rsidP="009E6526">
            <w:pPr>
              <w:spacing w:after="0" w:line="240" w:lineRule="auto"/>
              <w:jc w:val="center"/>
              <w:rPr>
                <w:rFonts w:ascii="Arial" w:eastAsia="Times New Roman" w:hAnsi="Arial" w:cs="Arial"/>
                <w:sz w:val="20"/>
                <w:szCs w:val="20"/>
              </w:rPr>
            </w:pPr>
            <w:r>
              <w:rPr>
                <w:rFonts w:ascii="Arial" w:eastAsia="Times New Roman" w:hAnsi="Arial" w:cs="Arial"/>
                <w:sz w:val="20"/>
                <w:szCs w:val="20"/>
              </w:rPr>
              <w:t>NO</w:t>
            </w:r>
          </w:p>
        </w:tc>
      </w:tr>
      <w:tr w:rsidR="00C45131" w:rsidRPr="00C45131" w:rsidTr="00C45131">
        <w:trPr>
          <w:trHeight w:val="624"/>
        </w:trPr>
        <w:tc>
          <w:tcPr>
            <w:tcW w:w="162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DRAW with Rescission</w:t>
            </w:r>
            <w:r w:rsidR="003B4147">
              <w:rPr>
                <w:rFonts w:ascii="Arial" w:eastAsia="Times New Roman" w:hAnsi="Arial" w:cs="Arial"/>
                <w:color w:val="000000" w:themeColor="dark1"/>
                <w:kern w:val="24"/>
                <w:sz w:val="20"/>
                <w:szCs w:val="20"/>
              </w:rPr>
              <w:t xml:space="preserve"> (2, 3, 4)</w:t>
            </w:r>
          </w:p>
        </w:tc>
        <w:tc>
          <w:tcPr>
            <w:tcW w:w="162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ORIG</w:t>
            </w:r>
          </w:p>
        </w:tc>
        <w:tc>
          <w:tcPr>
            <w:tcW w:w="150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3B4147" w:rsidP="00C45131">
            <w:pPr>
              <w:spacing w:after="0" w:line="240" w:lineRule="auto"/>
              <w:rPr>
                <w:rFonts w:ascii="Arial" w:eastAsia="Times New Roman" w:hAnsi="Arial" w:cs="Arial"/>
                <w:sz w:val="36"/>
                <w:szCs w:val="36"/>
              </w:rPr>
            </w:pPr>
            <w:r>
              <w:rPr>
                <w:rFonts w:ascii="Arial" w:eastAsia="Times New Roman" w:hAnsi="Arial" w:cs="Arial"/>
                <w:color w:val="000000" w:themeColor="dark1"/>
                <w:kern w:val="24"/>
                <w:sz w:val="20"/>
                <w:szCs w:val="20"/>
              </w:rPr>
              <w:t xml:space="preserve">CACN - </w:t>
            </w:r>
            <w:r w:rsidR="00C45131" w:rsidRPr="00C45131">
              <w:rPr>
                <w:rFonts w:ascii="Arial" w:eastAsia="Times New Roman" w:hAnsi="Arial" w:cs="Arial"/>
                <w:color w:val="000000" w:themeColor="dark1"/>
                <w:kern w:val="24"/>
                <w:sz w:val="20"/>
                <w:szCs w:val="20"/>
              </w:rPr>
              <w:t>WITH</w:t>
            </w:r>
          </w:p>
        </w:tc>
        <w:tc>
          <w:tcPr>
            <w:tcW w:w="156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N/A</w:t>
            </w:r>
          </w:p>
        </w:tc>
        <w:tc>
          <w:tcPr>
            <w:tcW w:w="192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p>
        </w:tc>
        <w:tc>
          <w:tcPr>
            <w:tcW w:w="156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Cancelled</w:t>
            </w:r>
          </w:p>
        </w:tc>
        <w:tc>
          <w:tcPr>
            <w:tcW w:w="156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9E6526" w:rsidP="00C45131">
            <w:pPr>
              <w:spacing w:after="0" w:line="240" w:lineRule="auto"/>
              <w:jc w:val="center"/>
              <w:rPr>
                <w:rFonts w:ascii="Arial" w:eastAsia="Times New Roman" w:hAnsi="Arial" w:cs="Arial"/>
                <w:sz w:val="36"/>
                <w:szCs w:val="36"/>
              </w:rPr>
            </w:pPr>
            <w:r>
              <w:rPr>
                <w:rFonts w:ascii="Arial" w:eastAsia="Times New Roman" w:hAnsi="Arial" w:cs="Arial"/>
                <w:color w:val="000000" w:themeColor="dark1"/>
                <w:kern w:val="24"/>
                <w:sz w:val="20"/>
                <w:szCs w:val="20"/>
              </w:rPr>
              <w:t>NO</w:t>
            </w:r>
          </w:p>
        </w:tc>
      </w:tr>
      <w:tr w:rsidR="00C45131" w:rsidRPr="00C45131" w:rsidTr="00C45131">
        <w:trPr>
          <w:trHeight w:val="2544"/>
        </w:trPr>
        <w:tc>
          <w:tcPr>
            <w:tcW w:w="1620" w:type="dxa"/>
            <w:tcBorders>
              <w:top w:val="single" w:sz="8" w:space="0" w:color="FFFFFF"/>
              <w:left w:val="single" w:sz="8" w:space="0" w:color="FFFFFF"/>
              <w:bottom w:val="single" w:sz="8" w:space="0" w:color="FFFFFF"/>
              <w:right w:val="single" w:sz="8" w:space="0" w:color="FFFFFF"/>
            </w:tcBorders>
            <w:shd w:val="clear" w:color="auto" w:fill="E8E8ED"/>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DRAW with Reversal</w:t>
            </w:r>
            <w:r w:rsidR="003B4147">
              <w:rPr>
                <w:rFonts w:ascii="Arial" w:eastAsia="Times New Roman" w:hAnsi="Arial" w:cs="Arial"/>
                <w:color w:val="000000" w:themeColor="dark1"/>
                <w:kern w:val="24"/>
                <w:sz w:val="20"/>
                <w:szCs w:val="20"/>
              </w:rPr>
              <w:t xml:space="preserve"> (5, 6, 7)</w:t>
            </w:r>
          </w:p>
        </w:tc>
        <w:tc>
          <w:tcPr>
            <w:tcW w:w="1620" w:type="dxa"/>
            <w:tcBorders>
              <w:top w:val="single" w:sz="8" w:space="0" w:color="FFFFFF"/>
              <w:left w:val="single" w:sz="8" w:space="0" w:color="FFFFFF"/>
              <w:bottom w:val="single" w:sz="8" w:space="0" w:color="FFFFFF"/>
              <w:right w:val="single" w:sz="8" w:space="0" w:color="FFFFFF"/>
            </w:tcBorders>
            <w:shd w:val="clear" w:color="auto" w:fill="E8E8ED"/>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ORIG</w:t>
            </w:r>
          </w:p>
        </w:tc>
        <w:tc>
          <w:tcPr>
            <w:tcW w:w="1500" w:type="dxa"/>
            <w:tcBorders>
              <w:top w:val="single" w:sz="8" w:space="0" w:color="FFFFFF"/>
              <w:left w:val="single" w:sz="8" w:space="0" w:color="FFFFFF"/>
              <w:bottom w:val="single" w:sz="8" w:space="0" w:color="FFFFFF"/>
              <w:right w:val="single" w:sz="8" w:space="0" w:color="FFFFFF"/>
            </w:tcBorders>
            <w:shd w:val="clear" w:color="auto" w:fill="E8E8ED"/>
            <w:tcMar>
              <w:top w:w="72" w:type="dxa"/>
              <w:left w:w="144" w:type="dxa"/>
              <w:bottom w:w="72" w:type="dxa"/>
              <w:right w:w="144" w:type="dxa"/>
            </w:tcMar>
            <w:hideMark/>
          </w:tcPr>
          <w:p w:rsidR="003B4147" w:rsidRDefault="003B4147" w:rsidP="00C45131">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CACN –</w:t>
            </w:r>
          </w:p>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WITH</w:t>
            </w:r>
          </w:p>
        </w:tc>
        <w:tc>
          <w:tcPr>
            <w:tcW w:w="1560" w:type="dxa"/>
            <w:tcBorders>
              <w:top w:val="single" w:sz="8" w:space="0" w:color="FFFFFF"/>
              <w:left w:val="single" w:sz="8" w:space="0" w:color="FFFFFF"/>
              <w:bottom w:val="single" w:sz="8" w:space="0" w:color="FFFFFF"/>
              <w:right w:val="single" w:sz="8" w:space="0" w:color="FFFFFF"/>
            </w:tcBorders>
            <w:shd w:val="clear" w:color="auto" w:fill="E8E8ED"/>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FULL</w:t>
            </w:r>
          </w:p>
        </w:tc>
        <w:tc>
          <w:tcPr>
            <w:tcW w:w="1920" w:type="dxa"/>
            <w:tcBorders>
              <w:top w:val="single" w:sz="8" w:space="0" w:color="FFFFFF"/>
              <w:left w:val="single" w:sz="8" w:space="0" w:color="FFFFFF"/>
              <w:bottom w:val="single" w:sz="8" w:space="0" w:color="FFFFFF"/>
              <w:right w:val="single" w:sz="8" w:space="0" w:color="FFFFFF"/>
            </w:tcBorders>
            <w:shd w:val="clear" w:color="auto" w:fill="E8E8ED"/>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Cancellation and Re-Run of an Original lottery or an Original and Supplemental Lottery. A subsequent lottery will be performed under a new Event</w:t>
            </w:r>
          </w:p>
        </w:tc>
        <w:tc>
          <w:tcPr>
            <w:tcW w:w="1560" w:type="dxa"/>
            <w:tcBorders>
              <w:top w:val="single" w:sz="8" w:space="0" w:color="FFFFFF"/>
              <w:left w:val="single" w:sz="8" w:space="0" w:color="FFFFFF"/>
              <w:bottom w:val="single" w:sz="8" w:space="0" w:color="FFFFFF"/>
              <w:right w:val="single" w:sz="8" w:space="0" w:color="FFFFFF"/>
            </w:tcBorders>
            <w:shd w:val="clear" w:color="auto" w:fill="E8E8ED"/>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Re-Run</w:t>
            </w:r>
          </w:p>
        </w:tc>
        <w:tc>
          <w:tcPr>
            <w:tcW w:w="1560" w:type="dxa"/>
            <w:tcBorders>
              <w:top w:val="single" w:sz="8" w:space="0" w:color="FFFFFF"/>
              <w:left w:val="single" w:sz="8" w:space="0" w:color="FFFFFF"/>
              <w:bottom w:val="single" w:sz="8" w:space="0" w:color="FFFFFF"/>
              <w:right w:val="single" w:sz="8" w:space="0" w:color="FFFFFF"/>
            </w:tcBorders>
            <w:shd w:val="clear" w:color="auto" w:fill="E8E8ED"/>
            <w:tcMar>
              <w:top w:w="72" w:type="dxa"/>
              <w:left w:w="144" w:type="dxa"/>
              <w:bottom w:w="72" w:type="dxa"/>
              <w:right w:w="144" w:type="dxa"/>
            </w:tcMar>
            <w:hideMark/>
          </w:tcPr>
          <w:p w:rsidR="00C45131" w:rsidRPr="00C45131" w:rsidRDefault="009E6526" w:rsidP="00C45131">
            <w:pPr>
              <w:spacing w:after="0" w:line="240" w:lineRule="auto"/>
              <w:jc w:val="center"/>
              <w:rPr>
                <w:rFonts w:ascii="Arial" w:eastAsia="Times New Roman" w:hAnsi="Arial" w:cs="Arial"/>
                <w:sz w:val="36"/>
                <w:szCs w:val="36"/>
              </w:rPr>
            </w:pPr>
            <w:r>
              <w:rPr>
                <w:rFonts w:ascii="Arial" w:eastAsia="Times New Roman" w:hAnsi="Arial" w:cs="Arial"/>
                <w:color w:val="000000" w:themeColor="dark1"/>
                <w:kern w:val="24"/>
                <w:sz w:val="20"/>
                <w:szCs w:val="20"/>
              </w:rPr>
              <w:t>YES</w:t>
            </w:r>
          </w:p>
        </w:tc>
      </w:tr>
      <w:tr w:rsidR="00C45131" w:rsidRPr="00C45131" w:rsidTr="00C45131">
        <w:trPr>
          <w:trHeight w:val="624"/>
        </w:trPr>
        <w:tc>
          <w:tcPr>
            <w:tcW w:w="162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DRAW with Supplemental</w:t>
            </w:r>
            <w:r w:rsidR="008D0E9F">
              <w:rPr>
                <w:rFonts w:ascii="Arial" w:eastAsia="Times New Roman" w:hAnsi="Arial" w:cs="Arial"/>
                <w:color w:val="000000" w:themeColor="dark1"/>
                <w:kern w:val="24"/>
                <w:sz w:val="20"/>
                <w:szCs w:val="20"/>
              </w:rPr>
              <w:t xml:space="preserve"> (8,9, 10)</w:t>
            </w:r>
          </w:p>
        </w:tc>
        <w:tc>
          <w:tcPr>
            <w:tcW w:w="162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SUPP</w:t>
            </w:r>
          </w:p>
        </w:tc>
        <w:tc>
          <w:tcPr>
            <w:tcW w:w="150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3B4147" w:rsidP="00C45131">
            <w:pPr>
              <w:spacing w:after="0" w:line="240" w:lineRule="auto"/>
              <w:rPr>
                <w:rFonts w:ascii="Arial" w:eastAsia="Times New Roman" w:hAnsi="Arial" w:cs="Arial"/>
                <w:sz w:val="36"/>
                <w:szCs w:val="36"/>
              </w:rPr>
            </w:pPr>
            <w:r>
              <w:rPr>
                <w:rFonts w:ascii="Arial" w:eastAsia="Times New Roman" w:hAnsi="Arial" w:cs="Arial"/>
                <w:color w:val="000000" w:themeColor="dark1"/>
                <w:kern w:val="24"/>
                <w:sz w:val="20"/>
                <w:szCs w:val="20"/>
              </w:rPr>
              <w:t xml:space="preserve">CANO - </w:t>
            </w:r>
            <w:r w:rsidR="00C45131" w:rsidRPr="00C45131">
              <w:rPr>
                <w:rFonts w:ascii="Arial" w:eastAsia="Times New Roman" w:hAnsi="Arial" w:cs="Arial"/>
                <w:color w:val="000000" w:themeColor="dark1"/>
                <w:kern w:val="24"/>
                <w:sz w:val="20"/>
                <w:szCs w:val="20"/>
              </w:rPr>
              <w:t>REPL</w:t>
            </w:r>
          </w:p>
        </w:tc>
        <w:tc>
          <w:tcPr>
            <w:tcW w:w="156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N/A</w:t>
            </w:r>
          </w:p>
        </w:tc>
        <w:tc>
          <w:tcPr>
            <w:tcW w:w="192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p>
        </w:tc>
        <w:tc>
          <w:tcPr>
            <w:tcW w:w="156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C45131" w:rsidP="00C45131">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N/A</w:t>
            </w:r>
          </w:p>
        </w:tc>
        <w:tc>
          <w:tcPr>
            <w:tcW w:w="156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C45131" w:rsidRPr="00C45131" w:rsidRDefault="009E6526" w:rsidP="00C45131">
            <w:pPr>
              <w:spacing w:after="0" w:line="240" w:lineRule="auto"/>
              <w:jc w:val="center"/>
              <w:rPr>
                <w:rFonts w:ascii="Arial" w:eastAsia="Times New Roman" w:hAnsi="Arial" w:cs="Arial"/>
                <w:sz w:val="36"/>
                <w:szCs w:val="36"/>
              </w:rPr>
            </w:pPr>
            <w:r>
              <w:rPr>
                <w:rFonts w:ascii="Arial" w:eastAsia="Times New Roman" w:hAnsi="Arial" w:cs="Arial"/>
                <w:color w:val="000000" w:themeColor="dark1"/>
                <w:kern w:val="24"/>
                <w:sz w:val="20"/>
                <w:szCs w:val="20"/>
              </w:rPr>
              <w:t>NO</w:t>
            </w:r>
          </w:p>
        </w:tc>
      </w:tr>
      <w:tr w:rsidR="009E6526" w:rsidRPr="00C45131" w:rsidTr="00C45131">
        <w:trPr>
          <w:trHeight w:val="624"/>
        </w:trPr>
        <w:tc>
          <w:tcPr>
            <w:tcW w:w="162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tcPr>
          <w:p w:rsidR="008D0E9F" w:rsidRDefault="009E6526" w:rsidP="008D0E9F">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 xml:space="preserve">DRAW with Supplemental </w:t>
            </w:r>
            <w:r w:rsidR="008D0E9F">
              <w:rPr>
                <w:rFonts w:ascii="Arial" w:eastAsia="Times New Roman" w:hAnsi="Arial" w:cs="Arial"/>
                <w:color w:val="000000" w:themeColor="dark1"/>
                <w:kern w:val="24"/>
                <w:sz w:val="20"/>
                <w:szCs w:val="20"/>
              </w:rPr>
              <w:t>Cancellation</w:t>
            </w:r>
          </w:p>
          <w:p w:rsidR="009E6526" w:rsidRPr="00C45131" w:rsidRDefault="009E6526" w:rsidP="008D0E9F">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only</w:t>
            </w:r>
            <w:r w:rsidR="008D0E9F">
              <w:rPr>
                <w:rFonts w:ascii="Arial" w:eastAsia="Times New Roman" w:hAnsi="Arial" w:cs="Arial"/>
                <w:color w:val="000000" w:themeColor="dark1"/>
                <w:kern w:val="24"/>
                <w:sz w:val="20"/>
                <w:szCs w:val="20"/>
              </w:rPr>
              <w:t xml:space="preserve"> (11, 12)</w:t>
            </w:r>
          </w:p>
        </w:tc>
        <w:tc>
          <w:tcPr>
            <w:tcW w:w="162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tcPr>
          <w:p w:rsidR="009E6526" w:rsidRPr="00C45131" w:rsidRDefault="009E6526" w:rsidP="00C45131">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SUPP</w:t>
            </w:r>
          </w:p>
        </w:tc>
        <w:tc>
          <w:tcPr>
            <w:tcW w:w="150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tcPr>
          <w:p w:rsidR="008D0E9F" w:rsidRDefault="008D0E9F" w:rsidP="00C45131">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 xml:space="preserve">CAPC- </w:t>
            </w:r>
          </w:p>
          <w:p w:rsidR="008D0E9F" w:rsidRDefault="009E6526" w:rsidP="008D0E9F">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REPL</w:t>
            </w:r>
            <w:r w:rsidR="008D0E9F">
              <w:rPr>
                <w:rFonts w:ascii="Arial" w:eastAsia="Times New Roman" w:hAnsi="Arial" w:cs="Arial"/>
                <w:color w:val="000000" w:themeColor="dark1"/>
                <w:kern w:val="24"/>
                <w:sz w:val="20"/>
                <w:szCs w:val="20"/>
              </w:rPr>
              <w:t xml:space="preserve"> or </w:t>
            </w:r>
          </w:p>
          <w:p w:rsidR="008D0E9F" w:rsidRDefault="008D0E9F" w:rsidP="008D0E9F">
            <w:pPr>
              <w:spacing w:after="0" w:line="240" w:lineRule="auto"/>
              <w:rPr>
                <w:rFonts w:ascii="Arial" w:eastAsia="Times New Roman" w:hAnsi="Arial" w:cs="Arial"/>
                <w:color w:val="000000" w:themeColor="dark1"/>
                <w:kern w:val="24"/>
                <w:sz w:val="20"/>
                <w:szCs w:val="20"/>
              </w:rPr>
            </w:pPr>
          </w:p>
          <w:p w:rsidR="009E6526" w:rsidRPr="00C45131" w:rsidRDefault="008D0E9F" w:rsidP="008D0E9F">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CANO-REPL if post allocation cancellation</w:t>
            </w:r>
          </w:p>
        </w:tc>
        <w:tc>
          <w:tcPr>
            <w:tcW w:w="156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tcPr>
          <w:p w:rsidR="009E6526" w:rsidRPr="00C45131" w:rsidRDefault="009E6526" w:rsidP="00C45131">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RESC</w:t>
            </w:r>
          </w:p>
        </w:tc>
        <w:tc>
          <w:tcPr>
            <w:tcW w:w="192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tcPr>
          <w:p w:rsidR="009E6526" w:rsidRPr="009E6526" w:rsidRDefault="009E6526" w:rsidP="00C45131">
            <w:pPr>
              <w:spacing w:after="0" w:line="240" w:lineRule="auto"/>
              <w:rPr>
                <w:rFonts w:ascii="Arial" w:eastAsia="Times New Roman" w:hAnsi="Arial" w:cs="Arial"/>
              </w:rPr>
            </w:pPr>
            <w:r w:rsidRPr="009E6526">
              <w:rPr>
                <w:rFonts w:ascii="Arial" w:eastAsia="Times New Roman" w:hAnsi="Arial" w:cs="Arial"/>
              </w:rPr>
              <w:t>Supplemental Lottery is being cancelled by the issuer. No subsequent</w:t>
            </w:r>
            <w:r>
              <w:rPr>
                <w:rFonts w:ascii="Arial" w:eastAsia="Times New Roman" w:hAnsi="Arial" w:cs="Arial"/>
              </w:rPr>
              <w:t xml:space="preserve"> supplemental lottery will be performed </w:t>
            </w:r>
          </w:p>
        </w:tc>
        <w:tc>
          <w:tcPr>
            <w:tcW w:w="156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tcPr>
          <w:p w:rsidR="009E6526" w:rsidRPr="00C45131" w:rsidRDefault="009E6526" w:rsidP="00C45131">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Cancelled</w:t>
            </w:r>
          </w:p>
        </w:tc>
        <w:tc>
          <w:tcPr>
            <w:tcW w:w="156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tcPr>
          <w:p w:rsidR="009E6526" w:rsidRDefault="009E6526" w:rsidP="00C45131">
            <w:pPr>
              <w:spacing w:after="0" w:line="240" w:lineRule="auto"/>
              <w:jc w:val="center"/>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NO</w:t>
            </w:r>
          </w:p>
        </w:tc>
      </w:tr>
      <w:tr w:rsidR="009E6526" w:rsidRPr="00C45131" w:rsidTr="00C45131">
        <w:trPr>
          <w:trHeight w:val="624"/>
        </w:trPr>
        <w:tc>
          <w:tcPr>
            <w:tcW w:w="162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tcPr>
          <w:p w:rsidR="003B4147" w:rsidRPr="003B4147" w:rsidRDefault="003B4147" w:rsidP="003B4147">
            <w:pPr>
              <w:spacing w:after="0" w:line="240" w:lineRule="auto"/>
              <w:rPr>
                <w:rFonts w:ascii="Arial" w:eastAsia="Times New Roman" w:hAnsi="Arial" w:cs="Arial"/>
                <w:color w:val="000000" w:themeColor="dark1"/>
                <w:kern w:val="24"/>
                <w:sz w:val="20"/>
                <w:szCs w:val="20"/>
              </w:rPr>
            </w:pPr>
            <w:r w:rsidRPr="003B4147">
              <w:rPr>
                <w:rFonts w:ascii="Arial" w:eastAsia="Times New Roman" w:hAnsi="Arial" w:cs="Arial"/>
                <w:color w:val="000000" w:themeColor="dark1"/>
                <w:kern w:val="24"/>
                <w:sz w:val="20"/>
                <w:szCs w:val="20"/>
              </w:rPr>
              <w:t>DRAW with Supplemental Reversal Only</w:t>
            </w:r>
          </w:p>
          <w:p w:rsidR="009E6526" w:rsidRDefault="008D0E9F" w:rsidP="009E6526">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 xml:space="preserve">(13, </w:t>
            </w:r>
            <w:r w:rsidR="001C0BD3">
              <w:rPr>
                <w:rFonts w:ascii="Arial" w:eastAsia="Times New Roman" w:hAnsi="Arial" w:cs="Arial"/>
                <w:color w:val="000000" w:themeColor="dark1"/>
                <w:kern w:val="24"/>
                <w:sz w:val="20"/>
                <w:szCs w:val="20"/>
              </w:rPr>
              <w:t>14)</w:t>
            </w:r>
          </w:p>
        </w:tc>
        <w:tc>
          <w:tcPr>
            <w:tcW w:w="162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tcPr>
          <w:p w:rsidR="009E6526" w:rsidRDefault="009E6526" w:rsidP="009E6526">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SUPP</w:t>
            </w:r>
          </w:p>
        </w:tc>
        <w:tc>
          <w:tcPr>
            <w:tcW w:w="150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tcPr>
          <w:p w:rsidR="009E6526" w:rsidRDefault="008D0E9F" w:rsidP="008D0E9F">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 xml:space="preserve">CAPC – NEWM or </w:t>
            </w:r>
          </w:p>
          <w:p w:rsidR="008D0E9F" w:rsidRDefault="008D0E9F" w:rsidP="008D0E9F">
            <w:pPr>
              <w:spacing w:after="0" w:line="240" w:lineRule="auto"/>
              <w:rPr>
                <w:rFonts w:ascii="Arial" w:eastAsia="Times New Roman" w:hAnsi="Arial" w:cs="Arial"/>
                <w:color w:val="000000" w:themeColor="dark1"/>
                <w:kern w:val="24"/>
                <w:sz w:val="20"/>
                <w:szCs w:val="20"/>
              </w:rPr>
            </w:pPr>
          </w:p>
          <w:p w:rsidR="008D0E9F" w:rsidRDefault="008D0E9F" w:rsidP="008C324E">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 xml:space="preserve">CAPA – </w:t>
            </w:r>
            <w:r w:rsidR="008C324E">
              <w:rPr>
                <w:rFonts w:ascii="Arial" w:eastAsia="Times New Roman" w:hAnsi="Arial" w:cs="Arial"/>
                <w:color w:val="000000" w:themeColor="dark1"/>
                <w:kern w:val="24"/>
                <w:sz w:val="20"/>
                <w:szCs w:val="20"/>
              </w:rPr>
              <w:t xml:space="preserve">NEWM </w:t>
            </w:r>
            <w:r>
              <w:rPr>
                <w:rFonts w:ascii="Arial" w:eastAsia="Times New Roman" w:hAnsi="Arial" w:cs="Arial"/>
                <w:color w:val="000000" w:themeColor="dark1"/>
                <w:kern w:val="24"/>
                <w:sz w:val="20"/>
                <w:szCs w:val="20"/>
              </w:rPr>
              <w:t xml:space="preserve"> if post allocation reversal</w:t>
            </w:r>
          </w:p>
        </w:tc>
        <w:tc>
          <w:tcPr>
            <w:tcW w:w="156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tcPr>
          <w:p w:rsidR="009E6526" w:rsidRDefault="009E6526" w:rsidP="009E6526">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PART</w:t>
            </w:r>
          </w:p>
        </w:tc>
        <w:tc>
          <w:tcPr>
            <w:tcW w:w="192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tcPr>
          <w:p w:rsidR="009E6526" w:rsidRPr="009E6526" w:rsidRDefault="008D0E9F" w:rsidP="009E6526">
            <w:pPr>
              <w:spacing w:after="0" w:line="240" w:lineRule="auto"/>
              <w:rPr>
                <w:rFonts w:ascii="Arial" w:eastAsia="Times New Roman" w:hAnsi="Arial" w:cs="Arial"/>
              </w:rPr>
            </w:pPr>
            <w:r>
              <w:rPr>
                <w:rFonts w:ascii="Arial" w:eastAsia="Times New Roman" w:hAnsi="Arial" w:cs="Arial"/>
              </w:rPr>
              <w:t xml:space="preserve">Cancellation and Re-Run </w:t>
            </w:r>
            <w:proofErr w:type="gramStart"/>
            <w:r w:rsidR="009E6526" w:rsidRPr="009E6526">
              <w:rPr>
                <w:rFonts w:ascii="Arial" w:eastAsia="Times New Roman" w:hAnsi="Arial" w:cs="Arial"/>
              </w:rPr>
              <w:t>of  Supplemental</w:t>
            </w:r>
            <w:proofErr w:type="gramEnd"/>
            <w:r w:rsidR="009E6526" w:rsidRPr="009E6526">
              <w:rPr>
                <w:rFonts w:ascii="Arial" w:eastAsia="Times New Roman" w:hAnsi="Arial" w:cs="Arial"/>
              </w:rPr>
              <w:t xml:space="preserve"> Lottery only. A subsequent new Supplemental lottery will performed under the Original Event</w:t>
            </w:r>
          </w:p>
        </w:tc>
        <w:tc>
          <w:tcPr>
            <w:tcW w:w="156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tcPr>
          <w:p w:rsidR="009E6526" w:rsidRDefault="009E6526" w:rsidP="009E6526">
            <w:pPr>
              <w:spacing w:after="0" w:line="240" w:lineRule="auto"/>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 xml:space="preserve">DRAW with Supplemental </w:t>
            </w:r>
            <w:r>
              <w:rPr>
                <w:rFonts w:ascii="Arial" w:eastAsia="Times New Roman" w:hAnsi="Arial" w:cs="Arial"/>
                <w:color w:val="000000" w:themeColor="dark1"/>
                <w:kern w:val="24"/>
                <w:sz w:val="20"/>
                <w:szCs w:val="20"/>
              </w:rPr>
              <w:br/>
              <w:t>Reversal Only</w:t>
            </w:r>
          </w:p>
        </w:tc>
        <w:tc>
          <w:tcPr>
            <w:tcW w:w="1560" w:type="dxa"/>
            <w:tcBorders>
              <w:top w:val="single" w:sz="8"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tcPr>
          <w:p w:rsidR="009E6526" w:rsidRDefault="009E6526" w:rsidP="009E6526">
            <w:pPr>
              <w:spacing w:after="0" w:line="240" w:lineRule="auto"/>
              <w:jc w:val="center"/>
              <w:rPr>
                <w:rFonts w:ascii="Arial" w:eastAsia="Times New Roman" w:hAnsi="Arial" w:cs="Arial"/>
                <w:color w:val="000000" w:themeColor="dark1"/>
                <w:kern w:val="24"/>
                <w:sz w:val="20"/>
                <w:szCs w:val="20"/>
              </w:rPr>
            </w:pPr>
            <w:r>
              <w:rPr>
                <w:rFonts w:ascii="Arial" w:eastAsia="Times New Roman" w:hAnsi="Arial" w:cs="Arial"/>
                <w:color w:val="000000" w:themeColor="dark1"/>
                <w:kern w:val="24"/>
                <w:sz w:val="20"/>
                <w:szCs w:val="20"/>
              </w:rPr>
              <w:t>NO</w:t>
            </w:r>
          </w:p>
        </w:tc>
      </w:tr>
    </w:tbl>
    <w:p w:rsidR="00C45131" w:rsidRDefault="00C45131" w:rsidP="00910A95"/>
    <w:tbl>
      <w:tblPr>
        <w:tblpPr w:leftFromText="180" w:rightFromText="180" w:vertAnchor="text" w:horzAnchor="margin" w:tblpXSpec="center" w:tblpY="263"/>
        <w:tblW w:w="11340" w:type="dxa"/>
        <w:tblCellMar>
          <w:left w:w="0" w:type="dxa"/>
          <w:right w:w="0" w:type="dxa"/>
        </w:tblCellMar>
        <w:tblLook w:val="0420"/>
      </w:tblPr>
      <w:tblGrid>
        <w:gridCol w:w="1620"/>
        <w:gridCol w:w="1620"/>
        <w:gridCol w:w="1500"/>
        <w:gridCol w:w="1560"/>
        <w:gridCol w:w="1920"/>
        <w:gridCol w:w="1560"/>
        <w:gridCol w:w="1560"/>
      </w:tblGrid>
      <w:tr w:rsidR="009E6526" w:rsidRPr="00C45131" w:rsidTr="009F2101">
        <w:trPr>
          <w:trHeight w:val="1712"/>
        </w:trPr>
        <w:tc>
          <w:tcPr>
            <w:tcW w:w="162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rsidR="009E6526" w:rsidRPr="00C45131" w:rsidRDefault="009E6526" w:rsidP="009E6526">
            <w:pPr>
              <w:spacing w:after="0" w:line="240" w:lineRule="auto"/>
              <w:rPr>
                <w:rFonts w:ascii="Arial" w:eastAsia="Times New Roman" w:hAnsi="Arial" w:cs="Arial"/>
                <w:sz w:val="36"/>
                <w:szCs w:val="36"/>
              </w:rPr>
            </w:pPr>
            <w:r w:rsidRPr="00C45131">
              <w:rPr>
                <w:rFonts w:ascii="Arial" w:eastAsia="Times New Roman" w:hAnsi="Arial" w:cs="Arial"/>
                <w:b/>
                <w:bCs/>
                <w:color w:val="FFFFFF" w:themeColor="light1"/>
                <w:kern w:val="24"/>
                <w:sz w:val="24"/>
                <w:szCs w:val="24"/>
              </w:rPr>
              <w:t>Scenario</w:t>
            </w:r>
          </w:p>
        </w:tc>
        <w:tc>
          <w:tcPr>
            <w:tcW w:w="162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rsidR="009E6526" w:rsidRPr="00C45131" w:rsidRDefault="009E6526" w:rsidP="009E6526">
            <w:pPr>
              <w:spacing w:after="0" w:line="240" w:lineRule="auto"/>
              <w:rPr>
                <w:rFonts w:ascii="Arial" w:eastAsia="Times New Roman" w:hAnsi="Arial" w:cs="Arial"/>
                <w:sz w:val="36"/>
                <w:szCs w:val="36"/>
              </w:rPr>
            </w:pPr>
            <w:r w:rsidRPr="00C45131">
              <w:rPr>
                <w:rFonts w:ascii="Arial" w:eastAsia="Times New Roman" w:hAnsi="Arial" w:cs="Arial"/>
                <w:b/>
                <w:bCs/>
                <w:color w:val="FFFFFF" w:themeColor="light1"/>
                <w:kern w:val="24"/>
                <w:sz w:val="24"/>
                <w:szCs w:val="24"/>
              </w:rPr>
              <w:t>Lottery Type</w:t>
            </w:r>
          </w:p>
        </w:tc>
        <w:tc>
          <w:tcPr>
            <w:tcW w:w="150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rsidR="009E6526" w:rsidRPr="00C45131" w:rsidRDefault="009E6526" w:rsidP="009E6526">
            <w:pPr>
              <w:spacing w:after="0" w:line="240" w:lineRule="auto"/>
              <w:rPr>
                <w:rFonts w:ascii="Arial" w:eastAsia="Times New Roman" w:hAnsi="Arial" w:cs="Arial"/>
                <w:sz w:val="36"/>
                <w:szCs w:val="36"/>
              </w:rPr>
            </w:pPr>
            <w:r w:rsidRPr="00C45131">
              <w:rPr>
                <w:rFonts w:ascii="Arial" w:eastAsia="Times New Roman" w:hAnsi="Arial" w:cs="Arial"/>
                <w:b/>
                <w:bCs/>
                <w:color w:val="FFFFFF" w:themeColor="light1"/>
                <w:kern w:val="24"/>
                <w:sz w:val="24"/>
                <w:szCs w:val="24"/>
              </w:rPr>
              <w:t>Message Function</w:t>
            </w:r>
          </w:p>
        </w:tc>
        <w:tc>
          <w:tcPr>
            <w:tcW w:w="156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rsidR="009E6526" w:rsidRPr="00C45131" w:rsidRDefault="009E6526" w:rsidP="009E6526">
            <w:pPr>
              <w:spacing w:after="0" w:line="240" w:lineRule="auto"/>
              <w:rPr>
                <w:rFonts w:ascii="Arial" w:eastAsia="Times New Roman" w:hAnsi="Arial" w:cs="Arial"/>
                <w:sz w:val="36"/>
                <w:szCs w:val="36"/>
              </w:rPr>
            </w:pPr>
            <w:r w:rsidRPr="00C45131">
              <w:rPr>
                <w:rFonts w:ascii="Arial" w:eastAsia="Times New Roman" w:hAnsi="Arial" w:cs="Arial"/>
                <w:b/>
                <w:bCs/>
                <w:color w:val="FFFFFF" w:themeColor="light1"/>
                <w:kern w:val="24"/>
                <w:sz w:val="24"/>
                <w:szCs w:val="24"/>
              </w:rPr>
              <w:t>Event Stage</w:t>
            </w:r>
          </w:p>
        </w:tc>
        <w:tc>
          <w:tcPr>
            <w:tcW w:w="192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rsidR="009E6526" w:rsidRPr="00C45131" w:rsidRDefault="009E6526" w:rsidP="009E6526">
            <w:pPr>
              <w:spacing w:after="0" w:line="240" w:lineRule="auto"/>
              <w:rPr>
                <w:rFonts w:ascii="Arial" w:eastAsia="Times New Roman" w:hAnsi="Arial" w:cs="Arial"/>
                <w:sz w:val="36"/>
                <w:szCs w:val="36"/>
              </w:rPr>
            </w:pPr>
            <w:r w:rsidRPr="00C45131">
              <w:rPr>
                <w:rFonts w:ascii="Arial" w:eastAsia="Times New Roman" w:hAnsi="Arial" w:cs="Arial"/>
                <w:b/>
                <w:bCs/>
                <w:color w:val="FFFFFF" w:themeColor="light1"/>
                <w:kern w:val="24"/>
                <w:sz w:val="24"/>
                <w:szCs w:val="24"/>
              </w:rPr>
              <w:t>Definition</w:t>
            </w:r>
          </w:p>
        </w:tc>
        <w:tc>
          <w:tcPr>
            <w:tcW w:w="156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rsidR="009E6526" w:rsidRPr="00C45131" w:rsidRDefault="009E6526" w:rsidP="009E6526">
            <w:pPr>
              <w:spacing w:after="0" w:line="240" w:lineRule="auto"/>
              <w:rPr>
                <w:rFonts w:ascii="Arial" w:eastAsia="Times New Roman" w:hAnsi="Arial" w:cs="Arial"/>
                <w:sz w:val="36"/>
                <w:szCs w:val="36"/>
              </w:rPr>
            </w:pPr>
            <w:r w:rsidRPr="00C45131">
              <w:rPr>
                <w:rFonts w:ascii="Arial" w:eastAsia="Times New Roman" w:hAnsi="Arial" w:cs="Arial"/>
                <w:b/>
                <w:bCs/>
                <w:color w:val="FFFFFF" w:themeColor="light1"/>
                <w:kern w:val="24"/>
                <w:sz w:val="24"/>
                <w:szCs w:val="24"/>
              </w:rPr>
              <w:t>Lottery Cancelled or Rerun</w:t>
            </w:r>
          </w:p>
        </w:tc>
        <w:tc>
          <w:tcPr>
            <w:tcW w:w="1560" w:type="dxa"/>
            <w:tcBorders>
              <w:top w:val="single" w:sz="8" w:space="0" w:color="FFFFFF"/>
              <w:left w:val="single" w:sz="8" w:space="0" w:color="FFFFFF"/>
              <w:bottom w:val="single" w:sz="24" w:space="0" w:color="FFFFFF"/>
              <w:right w:val="single" w:sz="8" w:space="0" w:color="FFFFFF"/>
            </w:tcBorders>
            <w:shd w:val="clear" w:color="auto" w:fill="2D2D8A"/>
            <w:tcMar>
              <w:top w:w="72" w:type="dxa"/>
              <w:left w:w="144" w:type="dxa"/>
              <w:bottom w:w="72" w:type="dxa"/>
              <w:right w:w="144" w:type="dxa"/>
            </w:tcMar>
            <w:hideMark/>
          </w:tcPr>
          <w:p w:rsidR="009E6526" w:rsidRPr="00C45131" w:rsidRDefault="009E6526" w:rsidP="009E6526">
            <w:pPr>
              <w:spacing w:after="0" w:line="240" w:lineRule="auto"/>
              <w:rPr>
                <w:rFonts w:ascii="Arial" w:eastAsia="Times New Roman" w:hAnsi="Arial" w:cs="Arial"/>
                <w:sz w:val="36"/>
                <w:szCs w:val="36"/>
              </w:rPr>
            </w:pPr>
            <w:r w:rsidRPr="00C45131">
              <w:rPr>
                <w:rFonts w:ascii="Arial" w:eastAsia="Times New Roman" w:hAnsi="Arial" w:cs="Arial"/>
                <w:b/>
                <w:bCs/>
                <w:color w:val="FFFFFF" w:themeColor="light1"/>
                <w:kern w:val="24"/>
                <w:sz w:val="24"/>
                <w:szCs w:val="24"/>
              </w:rPr>
              <w:t>New COAF Issued</w:t>
            </w:r>
          </w:p>
        </w:tc>
      </w:tr>
      <w:tr w:rsidR="009E6526" w:rsidRPr="00C45131" w:rsidTr="009E6526">
        <w:trPr>
          <w:trHeight w:val="624"/>
        </w:trPr>
        <w:tc>
          <w:tcPr>
            <w:tcW w:w="162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9E6526" w:rsidRPr="00C45131" w:rsidRDefault="009E6526" w:rsidP="009E6526">
            <w:pPr>
              <w:spacing w:after="0" w:line="240" w:lineRule="auto"/>
              <w:rPr>
                <w:rFonts w:ascii="Arial" w:eastAsia="Times New Roman" w:hAnsi="Arial" w:cs="Arial"/>
                <w:sz w:val="36"/>
                <w:szCs w:val="36"/>
              </w:rPr>
            </w:pPr>
            <w:r w:rsidRPr="00C45131">
              <w:rPr>
                <w:rFonts w:ascii="Arial" w:eastAsia="Times New Roman" w:hAnsi="Arial" w:cs="Arial"/>
                <w:color w:val="000000" w:themeColor="dark1"/>
                <w:kern w:val="24"/>
                <w:sz w:val="20"/>
                <w:szCs w:val="20"/>
              </w:rPr>
              <w:t>DRAW</w:t>
            </w:r>
            <w:r>
              <w:rPr>
                <w:rFonts w:ascii="Arial" w:eastAsia="Times New Roman" w:hAnsi="Arial" w:cs="Arial"/>
                <w:color w:val="000000" w:themeColor="dark1"/>
                <w:kern w:val="24"/>
                <w:sz w:val="20"/>
                <w:szCs w:val="20"/>
              </w:rPr>
              <w:t xml:space="preserve"> with Original and Supplemental Reversal </w:t>
            </w:r>
            <w:r w:rsidR="001C0BD3">
              <w:rPr>
                <w:rFonts w:ascii="Arial" w:eastAsia="Times New Roman" w:hAnsi="Arial" w:cs="Arial"/>
                <w:color w:val="000000" w:themeColor="dark1"/>
                <w:kern w:val="24"/>
                <w:sz w:val="20"/>
                <w:szCs w:val="20"/>
              </w:rPr>
              <w:t>(15,16)</w:t>
            </w:r>
          </w:p>
        </w:tc>
        <w:tc>
          <w:tcPr>
            <w:tcW w:w="162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9E6526" w:rsidRPr="00C45131" w:rsidRDefault="003B4147" w:rsidP="003B4147">
            <w:pPr>
              <w:spacing w:after="0" w:line="240" w:lineRule="auto"/>
              <w:rPr>
                <w:rFonts w:ascii="Arial" w:eastAsia="Times New Roman" w:hAnsi="Arial" w:cs="Arial"/>
                <w:sz w:val="36"/>
                <w:szCs w:val="36"/>
              </w:rPr>
            </w:pPr>
            <w:r>
              <w:rPr>
                <w:rFonts w:ascii="Arial" w:eastAsia="Times New Roman" w:hAnsi="Arial" w:cs="Arial"/>
                <w:color w:val="000000" w:themeColor="dark1"/>
                <w:kern w:val="24"/>
                <w:sz w:val="20"/>
                <w:szCs w:val="20"/>
              </w:rPr>
              <w:t xml:space="preserve">CACN / ORIG  </w:t>
            </w:r>
            <w:r w:rsidR="009F2101">
              <w:rPr>
                <w:rFonts w:ascii="Arial" w:eastAsia="Times New Roman" w:hAnsi="Arial" w:cs="Arial"/>
                <w:color w:val="000000" w:themeColor="dark1"/>
                <w:kern w:val="24"/>
                <w:sz w:val="20"/>
                <w:szCs w:val="20"/>
              </w:rPr>
              <w:t>(</w:t>
            </w:r>
            <w:r>
              <w:rPr>
                <w:rFonts w:ascii="Arial" w:eastAsia="Times New Roman" w:hAnsi="Arial" w:cs="Arial"/>
                <w:color w:val="000000" w:themeColor="dark1"/>
                <w:kern w:val="24"/>
                <w:sz w:val="20"/>
                <w:szCs w:val="20"/>
              </w:rPr>
              <w:t>will signify that both ORIG and SUPP will be reversed )</w:t>
            </w:r>
          </w:p>
        </w:tc>
        <w:tc>
          <w:tcPr>
            <w:tcW w:w="150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9E6526" w:rsidRPr="00C45131" w:rsidRDefault="009F2101" w:rsidP="009E6526">
            <w:pPr>
              <w:spacing w:after="0" w:line="240" w:lineRule="auto"/>
              <w:rPr>
                <w:rFonts w:ascii="Arial" w:eastAsia="Times New Roman" w:hAnsi="Arial" w:cs="Arial"/>
                <w:sz w:val="36"/>
                <w:szCs w:val="36"/>
              </w:rPr>
            </w:pPr>
            <w:r>
              <w:rPr>
                <w:rFonts w:ascii="Arial" w:eastAsia="Times New Roman" w:hAnsi="Arial" w:cs="Arial"/>
                <w:color w:val="000000" w:themeColor="dark1"/>
                <w:kern w:val="24"/>
                <w:sz w:val="20"/>
                <w:szCs w:val="20"/>
              </w:rPr>
              <w:t>WITH</w:t>
            </w:r>
          </w:p>
        </w:tc>
        <w:tc>
          <w:tcPr>
            <w:tcW w:w="156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9E6526" w:rsidRPr="00C45131" w:rsidRDefault="009F2101" w:rsidP="009E6526">
            <w:pPr>
              <w:spacing w:after="0" w:line="240" w:lineRule="auto"/>
              <w:rPr>
                <w:rFonts w:ascii="Arial" w:eastAsia="Times New Roman" w:hAnsi="Arial" w:cs="Arial"/>
                <w:sz w:val="36"/>
                <w:szCs w:val="36"/>
              </w:rPr>
            </w:pPr>
            <w:r>
              <w:rPr>
                <w:rFonts w:ascii="Arial" w:eastAsia="Times New Roman" w:hAnsi="Arial" w:cs="Arial"/>
                <w:color w:val="000000" w:themeColor="dark1"/>
                <w:kern w:val="24"/>
                <w:sz w:val="20"/>
                <w:szCs w:val="20"/>
              </w:rPr>
              <w:t>FULL</w:t>
            </w:r>
          </w:p>
        </w:tc>
        <w:tc>
          <w:tcPr>
            <w:tcW w:w="192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3B4147" w:rsidRPr="003B4147" w:rsidRDefault="003B4147" w:rsidP="003B4147">
            <w:pPr>
              <w:spacing w:after="0" w:line="240" w:lineRule="auto"/>
              <w:rPr>
                <w:rFonts w:ascii="Arial" w:eastAsia="Times New Roman" w:hAnsi="Arial" w:cs="Arial"/>
              </w:rPr>
            </w:pPr>
            <w:r w:rsidRPr="003B4147">
              <w:rPr>
                <w:rFonts w:ascii="Arial" w:eastAsia="Times New Roman" w:hAnsi="Arial" w:cs="Arial"/>
              </w:rPr>
              <w:t>Cancellation and Re-Run of an Original lottery or an Original and Supplemental lottery. A subsequent lottery will be performed under a new Event</w:t>
            </w:r>
          </w:p>
          <w:p w:rsidR="009E6526" w:rsidRPr="00C45131" w:rsidRDefault="009E6526" w:rsidP="009E6526">
            <w:pPr>
              <w:spacing w:after="0" w:line="240" w:lineRule="auto"/>
              <w:rPr>
                <w:rFonts w:ascii="Arial" w:eastAsia="Times New Roman" w:hAnsi="Arial" w:cs="Arial"/>
                <w:sz w:val="36"/>
                <w:szCs w:val="36"/>
              </w:rPr>
            </w:pPr>
          </w:p>
        </w:tc>
        <w:tc>
          <w:tcPr>
            <w:tcW w:w="156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9E6526" w:rsidRPr="00C45131" w:rsidRDefault="003B4147" w:rsidP="009E6526">
            <w:pPr>
              <w:spacing w:after="0" w:line="240" w:lineRule="auto"/>
              <w:rPr>
                <w:rFonts w:ascii="Arial" w:eastAsia="Times New Roman" w:hAnsi="Arial" w:cs="Arial"/>
                <w:sz w:val="36"/>
                <w:szCs w:val="36"/>
              </w:rPr>
            </w:pPr>
            <w:r>
              <w:rPr>
                <w:rFonts w:ascii="Arial" w:eastAsia="Times New Roman" w:hAnsi="Arial" w:cs="Arial"/>
                <w:color w:val="000000" w:themeColor="dark1"/>
                <w:kern w:val="24"/>
                <w:sz w:val="20"/>
                <w:szCs w:val="20"/>
              </w:rPr>
              <w:t>Reversal / Rerun</w:t>
            </w:r>
          </w:p>
        </w:tc>
        <w:tc>
          <w:tcPr>
            <w:tcW w:w="1560" w:type="dxa"/>
            <w:tcBorders>
              <w:top w:val="single" w:sz="24" w:space="0" w:color="FFFFFF"/>
              <w:left w:val="single" w:sz="8" w:space="0" w:color="FFFFFF"/>
              <w:bottom w:val="single" w:sz="8" w:space="0" w:color="FFFFFF"/>
              <w:right w:val="single" w:sz="8" w:space="0" w:color="FFFFFF"/>
            </w:tcBorders>
            <w:shd w:val="clear" w:color="auto" w:fill="CDCDDA"/>
            <w:tcMar>
              <w:top w:w="72" w:type="dxa"/>
              <w:left w:w="144" w:type="dxa"/>
              <w:bottom w:w="72" w:type="dxa"/>
              <w:right w:w="144" w:type="dxa"/>
            </w:tcMar>
            <w:hideMark/>
          </w:tcPr>
          <w:p w:rsidR="009E6526" w:rsidRPr="009E6526" w:rsidRDefault="003B4147" w:rsidP="009E6526">
            <w:pPr>
              <w:spacing w:after="0" w:line="240" w:lineRule="auto"/>
              <w:jc w:val="center"/>
              <w:rPr>
                <w:rFonts w:ascii="Arial" w:eastAsia="Times New Roman" w:hAnsi="Arial" w:cs="Arial"/>
                <w:sz w:val="20"/>
                <w:szCs w:val="20"/>
              </w:rPr>
            </w:pPr>
            <w:r>
              <w:rPr>
                <w:rFonts w:ascii="Arial" w:eastAsia="Times New Roman" w:hAnsi="Arial" w:cs="Arial"/>
                <w:sz w:val="20"/>
                <w:szCs w:val="20"/>
              </w:rPr>
              <w:t>YES</w:t>
            </w:r>
          </w:p>
        </w:tc>
      </w:tr>
    </w:tbl>
    <w:p w:rsidR="00542BCD" w:rsidRDefault="00542BCD" w:rsidP="00910A95"/>
    <w:p w:rsidR="00542BCD" w:rsidRDefault="00942B3D">
      <w:r>
        <w:t>The group agreed it would be beneficial to add the Redemption Sub Group Matrix to the ISITC MP document</w:t>
      </w:r>
      <w:r w:rsidR="00542BCD">
        <w:br w:type="page"/>
      </w:r>
    </w:p>
    <w:p w:rsidR="00942B3D" w:rsidRDefault="00942B3D"/>
    <w:p w:rsidR="00542BCD" w:rsidRPr="00702580" w:rsidRDefault="00542BCD" w:rsidP="00542BCD">
      <w:pPr>
        <w:rPr>
          <w:b/>
          <w:sz w:val="28"/>
        </w:rPr>
      </w:pPr>
      <w:proofErr w:type="gramStart"/>
      <w:r w:rsidRPr="00702580">
        <w:rPr>
          <w:b/>
          <w:sz w:val="28"/>
        </w:rPr>
        <w:t xml:space="preserve">Appendix </w:t>
      </w:r>
      <w:r>
        <w:rPr>
          <w:b/>
          <w:sz w:val="28"/>
        </w:rPr>
        <w:t>C</w:t>
      </w:r>
      <w:r w:rsidRPr="00702580">
        <w:rPr>
          <w:b/>
          <w:sz w:val="28"/>
        </w:rPr>
        <w:t>.</w:t>
      </w:r>
      <w:proofErr w:type="gramEnd"/>
      <w:r w:rsidRPr="00702580">
        <w:rPr>
          <w:b/>
          <w:sz w:val="28"/>
        </w:rPr>
        <w:t xml:space="preserve">  </w:t>
      </w:r>
      <w:r>
        <w:rPr>
          <w:b/>
          <w:sz w:val="28"/>
        </w:rPr>
        <w:t xml:space="preserve">CANO-E </w:t>
      </w:r>
      <w:proofErr w:type="gramStart"/>
      <w:r>
        <w:rPr>
          <w:b/>
          <w:sz w:val="28"/>
        </w:rPr>
        <w:t xml:space="preserve">Bulking </w:t>
      </w:r>
      <w:r w:rsidRPr="00702580">
        <w:rPr>
          <w:b/>
          <w:sz w:val="28"/>
        </w:rPr>
        <w:t xml:space="preserve"> example</w:t>
      </w:r>
      <w:proofErr w:type="gramEnd"/>
    </w:p>
    <w:p w:rsidR="00542BCD" w:rsidRDefault="00542BCD" w:rsidP="00542BCD">
      <w:pPr>
        <w:spacing w:after="0" w:line="240" w:lineRule="auto"/>
        <w:rPr>
          <w:rFonts w:ascii="Verdana" w:eastAsia="Times New Roman" w:hAnsi="Verdana" w:cs="Times New Roman"/>
          <w:sz w:val="20"/>
          <w:szCs w:val="20"/>
        </w:rPr>
      </w:pPr>
    </w:p>
    <w:p w:rsidR="00542BCD" w:rsidRPr="00D979DE" w:rsidRDefault="00542BCD" w:rsidP="00542BCD">
      <w:pPr>
        <w:spacing w:after="0" w:line="240" w:lineRule="auto"/>
        <w:ind w:hanging="480"/>
        <w:rPr>
          <w:rFonts w:ascii="Verdana" w:eastAsia="Times New Roman" w:hAnsi="Verdana" w:cs="Times New Roman"/>
          <w:sz w:val="20"/>
          <w:szCs w:val="20"/>
        </w:rPr>
      </w:pPr>
      <w:r w:rsidRPr="00D979DE">
        <w:rPr>
          <w:rFonts w:ascii="Verdana" w:eastAsia="Times New Roman" w:hAnsi="Verdana" w:cs="Times New Roman"/>
          <w:color w:val="0000FF"/>
          <w:sz w:val="20"/>
          <w:szCs w:val="20"/>
        </w:rPr>
        <w:t>&lt;</w:t>
      </w:r>
    </w:p>
    <w:p w:rsidR="00542BCD" w:rsidRPr="00D979DE" w:rsidRDefault="00494C6F" w:rsidP="00542BCD">
      <w:pPr>
        <w:spacing w:after="0" w:line="240" w:lineRule="auto"/>
        <w:ind w:hanging="480"/>
        <w:rPr>
          <w:rFonts w:ascii="Verdana" w:eastAsia="Times New Roman" w:hAnsi="Verdana" w:cs="Times New Roman"/>
          <w:sz w:val="20"/>
          <w:szCs w:val="20"/>
        </w:rPr>
      </w:pPr>
      <w:hyperlink r:id="rId8" w:history="1">
        <w:r w:rsidR="00542BCD" w:rsidRPr="00D979DE">
          <w:rPr>
            <w:rFonts w:ascii="Courier New" w:eastAsia="Times New Roman" w:hAnsi="Courier New" w:cs="Courier New"/>
            <w:b/>
            <w:bCs/>
            <w:color w:val="FF0000"/>
            <w:sz w:val="20"/>
            <w:szCs w:val="20"/>
            <w:u w:val="single"/>
          </w:rPr>
          <w:t>-</w:t>
        </w:r>
      </w:hyperlink>
      <w:r w:rsidR="00542BCD" w:rsidRPr="00D979DE">
        <w:rPr>
          <w:rFonts w:ascii="Verdana" w:eastAsia="Times New Roman" w:hAnsi="Verdana" w:cs="Times New Roman"/>
          <w:sz w:val="20"/>
          <w:szCs w:val="20"/>
        </w:rPr>
        <w:t xml:space="preserve"> </w:t>
      </w:r>
      <w:r w:rsidR="00542BCD" w:rsidRPr="00D979DE">
        <w:rPr>
          <w:rFonts w:ascii="Verdana" w:eastAsia="Times New Roman" w:hAnsi="Verdana" w:cs="Times New Roman"/>
          <w:color w:val="0000FF"/>
          <w:sz w:val="20"/>
          <w:szCs w:val="20"/>
        </w:rPr>
        <w:t>&lt;</w:t>
      </w:r>
      <w:r w:rsidR="00542BCD" w:rsidRPr="00D979DE">
        <w:rPr>
          <w:rFonts w:ascii="Verdana" w:eastAsia="Times New Roman" w:hAnsi="Verdana" w:cs="Times New Roman"/>
          <w:color w:val="990000"/>
          <w:sz w:val="20"/>
          <w:szCs w:val="20"/>
        </w:rPr>
        <w:t>Document</w:t>
      </w:r>
      <w:r w:rsidR="00542BCD" w:rsidRPr="00D979DE">
        <w:rPr>
          <w:rFonts w:ascii="Verdana" w:eastAsia="Times New Roman" w:hAnsi="Verdana" w:cs="Times New Roman"/>
          <w:color w:val="FF0000"/>
          <w:sz w:val="20"/>
          <w:szCs w:val="20"/>
        </w:rPr>
        <w:t xml:space="preserve"> </w:t>
      </w:r>
      <w:proofErr w:type="spellStart"/>
      <w:r w:rsidR="00542BCD" w:rsidRPr="00D979DE">
        <w:rPr>
          <w:rFonts w:ascii="Verdana" w:eastAsia="Times New Roman" w:hAnsi="Verdana" w:cs="Times New Roman"/>
          <w:color w:val="FF0000"/>
          <w:sz w:val="20"/>
          <w:szCs w:val="20"/>
        </w:rPr>
        <w:t>xmlns</w:t>
      </w:r>
      <w:proofErr w:type="spellEnd"/>
      <w:r w:rsidR="00542BCD" w:rsidRPr="00D979DE">
        <w:rPr>
          <w:rFonts w:ascii="Verdana" w:eastAsia="Times New Roman" w:hAnsi="Verdana" w:cs="Times New Roman"/>
          <w:color w:val="0000FF"/>
          <w:sz w:val="20"/>
          <w:szCs w:val="20"/>
        </w:rPr>
        <w:t>="</w:t>
      </w:r>
      <w:r w:rsidR="00542BCD" w:rsidRPr="00D979DE">
        <w:rPr>
          <w:rFonts w:ascii="Verdana" w:eastAsia="Times New Roman" w:hAnsi="Verdana" w:cs="Times New Roman"/>
          <w:b/>
          <w:bCs/>
          <w:color w:val="FF0000"/>
          <w:sz w:val="20"/>
          <w:szCs w:val="20"/>
        </w:rPr>
        <w:t>urn</w:t>
      </w:r>
      <w:proofErr w:type="gramStart"/>
      <w:r w:rsidR="00542BCD" w:rsidRPr="00D979DE">
        <w:rPr>
          <w:rFonts w:ascii="Verdana" w:eastAsia="Times New Roman" w:hAnsi="Verdana" w:cs="Times New Roman"/>
          <w:b/>
          <w:bCs/>
          <w:color w:val="FF0000"/>
          <w:sz w:val="20"/>
          <w:szCs w:val="20"/>
        </w:rPr>
        <w:t>:swift:xsd:seev.031.002.03</w:t>
      </w:r>
      <w:proofErr w:type="gramEnd"/>
      <w:r w:rsidR="00542BCD" w:rsidRPr="00D979DE">
        <w:rPr>
          <w:rFonts w:ascii="Verdana" w:eastAsia="Times New Roman" w:hAnsi="Verdana" w:cs="Times New Roman"/>
          <w:color w:val="0000FF"/>
          <w:sz w:val="20"/>
          <w:szCs w:val="20"/>
        </w:rPr>
        <w:t>"</w:t>
      </w:r>
      <w:r w:rsidR="00542BCD" w:rsidRPr="00D979DE">
        <w:rPr>
          <w:rFonts w:ascii="Verdana" w:eastAsia="Times New Roman" w:hAnsi="Verdana" w:cs="Times New Roman"/>
          <w:color w:val="FF0000"/>
          <w:sz w:val="20"/>
          <w:szCs w:val="20"/>
        </w:rPr>
        <w:t xml:space="preserve"> </w:t>
      </w:r>
      <w:proofErr w:type="spellStart"/>
      <w:r w:rsidR="00542BCD" w:rsidRPr="00D979DE">
        <w:rPr>
          <w:rFonts w:ascii="Verdana" w:eastAsia="Times New Roman" w:hAnsi="Verdana" w:cs="Times New Roman"/>
          <w:color w:val="FF0000"/>
          <w:sz w:val="20"/>
          <w:szCs w:val="20"/>
        </w:rPr>
        <w:t>xmlns:xsi</w:t>
      </w:r>
      <w:proofErr w:type="spellEnd"/>
      <w:r w:rsidR="00542BCD" w:rsidRPr="00D979DE">
        <w:rPr>
          <w:rFonts w:ascii="Verdana" w:eastAsia="Times New Roman" w:hAnsi="Verdana" w:cs="Times New Roman"/>
          <w:color w:val="0000FF"/>
          <w:sz w:val="20"/>
          <w:szCs w:val="20"/>
        </w:rPr>
        <w:t>="</w:t>
      </w:r>
      <w:r w:rsidR="00542BCD" w:rsidRPr="00D979DE">
        <w:rPr>
          <w:rFonts w:ascii="Verdana" w:eastAsia="Times New Roman" w:hAnsi="Verdana" w:cs="Times New Roman"/>
          <w:b/>
          <w:bCs/>
          <w:color w:val="FF0000"/>
          <w:sz w:val="20"/>
          <w:szCs w:val="20"/>
        </w:rPr>
        <w:t>http://www.w3.org/2001/XMLSchema-instance</w:t>
      </w:r>
      <w:r w:rsidR="00542BCD" w:rsidRPr="00D979DE">
        <w:rPr>
          <w:rFonts w:ascii="Verdana" w:eastAsia="Times New Roman" w:hAnsi="Verdana" w:cs="Times New Roman"/>
          <w:color w:val="0000FF"/>
          <w:sz w:val="20"/>
          <w:szCs w:val="20"/>
        </w:rPr>
        <w:t>"&gt;</w:t>
      </w:r>
    </w:p>
    <w:p w:rsidR="00542BCD" w:rsidRPr="00D979DE" w:rsidRDefault="00494C6F" w:rsidP="00542BCD">
      <w:pPr>
        <w:spacing w:after="0" w:line="240" w:lineRule="auto"/>
        <w:ind w:hanging="480"/>
        <w:rPr>
          <w:rFonts w:ascii="Verdana" w:eastAsia="Times New Roman" w:hAnsi="Verdana" w:cs="Times New Roman"/>
          <w:sz w:val="20"/>
          <w:szCs w:val="20"/>
        </w:rPr>
      </w:pPr>
      <w:hyperlink r:id="rId9" w:history="1">
        <w:r w:rsidR="00542BCD" w:rsidRPr="00D979DE">
          <w:rPr>
            <w:rFonts w:ascii="Courier New" w:eastAsia="Times New Roman" w:hAnsi="Courier New" w:cs="Courier New"/>
            <w:b/>
            <w:bCs/>
            <w:color w:val="FF0000"/>
            <w:sz w:val="20"/>
            <w:szCs w:val="20"/>
            <w:u w:val="single"/>
          </w:rPr>
          <w:t>-</w:t>
        </w:r>
      </w:hyperlink>
      <w:r w:rsidR="00542BCD" w:rsidRPr="00D979DE">
        <w:rPr>
          <w:rFonts w:ascii="Verdana" w:eastAsia="Times New Roman" w:hAnsi="Verdana" w:cs="Times New Roman"/>
          <w:sz w:val="20"/>
          <w:szCs w:val="20"/>
        </w:rPr>
        <w:t xml:space="preserve"> </w:t>
      </w:r>
      <w:r w:rsidR="00542BCD" w:rsidRPr="00D979DE">
        <w:rPr>
          <w:rFonts w:ascii="Verdana" w:eastAsia="Times New Roman" w:hAnsi="Verdana" w:cs="Times New Roman"/>
          <w:color w:val="0000FF"/>
          <w:sz w:val="20"/>
          <w:szCs w:val="20"/>
        </w:rPr>
        <w:t>&lt;</w:t>
      </w:r>
      <w:proofErr w:type="spellStart"/>
      <w:r w:rsidR="00542BCD" w:rsidRPr="00D979DE">
        <w:rPr>
          <w:rFonts w:ascii="Verdana" w:eastAsia="Times New Roman" w:hAnsi="Verdana" w:cs="Times New Roman"/>
          <w:color w:val="990000"/>
          <w:sz w:val="20"/>
          <w:szCs w:val="20"/>
        </w:rPr>
        <w:t>CorpActnNtfctn</w:t>
      </w:r>
      <w:proofErr w:type="spellEnd"/>
      <w:r w:rsidR="00542BCD" w:rsidRPr="00D979DE">
        <w:rPr>
          <w:rFonts w:ascii="Verdana" w:eastAsia="Times New Roman" w:hAnsi="Verdana" w:cs="Times New Roman"/>
          <w:color w:val="0000FF"/>
          <w:sz w:val="20"/>
          <w:szCs w:val="20"/>
        </w:rPr>
        <w:t>&gt;</w:t>
      </w:r>
    </w:p>
    <w:p w:rsidR="00542BCD" w:rsidRPr="00D979DE" w:rsidRDefault="00494C6F" w:rsidP="00542BCD">
      <w:pPr>
        <w:spacing w:after="0" w:line="240" w:lineRule="auto"/>
        <w:ind w:hanging="480"/>
        <w:rPr>
          <w:rFonts w:ascii="Verdana" w:eastAsia="Times New Roman" w:hAnsi="Verdana" w:cs="Times New Roman"/>
          <w:sz w:val="20"/>
          <w:szCs w:val="20"/>
        </w:rPr>
      </w:pPr>
      <w:hyperlink r:id="rId10" w:history="1">
        <w:r w:rsidR="00542BCD" w:rsidRPr="00D979DE">
          <w:rPr>
            <w:rFonts w:ascii="Courier New" w:eastAsia="Times New Roman" w:hAnsi="Courier New" w:cs="Courier New"/>
            <w:b/>
            <w:bCs/>
            <w:color w:val="FF0000"/>
            <w:sz w:val="20"/>
            <w:szCs w:val="20"/>
            <w:u w:val="single"/>
          </w:rPr>
          <w:t>-</w:t>
        </w:r>
      </w:hyperlink>
      <w:r w:rsidR="00542BCD" w:rsidRPr="00D979DE">
        <w:rPr>
          <w:rFonts w:ascii="Verdana" w:eastAsia="Times New Roman" w:hAnsi="Verdana" w:cs="Times New Roman"/>
          <w:sz w:val="20"/>
          <w:szCs w:val="20"/>
        </w:rPr>
        <w:t xml:space="preserve"> </w:t>
      </w:r>
      <w:r w:rsidR="00542BCD" w:rsidRPr="00D979DE">
        <w:rPr>
          <w:rFonts w:ascii="Verdana" w:eastAsia="Times New Roman" w:hAnsi="Verdana" w:cs="Times New Roman"/>
          <w:color w:val="0000FF"/>
          <w:sz w:val="20"/>
          <w:szCs w:val="20"/>
        </w:rPr>
        <w:t>&lt;</w:t>
      </w:r>
      <w:proofErr w:type="spellStart"/>
      <w:r w:rsidR="00542BCD" w:rsidRPr="00D979DE">
        <w:rPr>
          <w:rFonts w:ascii="Verdana" w:eastAsia="Times New Roman" w:hAnsi="Verdana" w:cs="Times New Roman"/>
          <w:color w:val="990000"/>
          <w:sz w:val="20"/>
          <w:szCs w:val="20"/>
        </w:rPr>
        <w:t>NtfctnGnlInf</w:t>
      </w:r>
      <w:proofErr w:type="spellEnd"/>
      <w:r w:rsidR="00542BCD" w:rsidRPr="00D979DE">
        <w:rPr>
          <w:rFonts w:ascii="Verdana" w:eastAsia="Times New Roman" w:hAnsi="Verdana" w:cs="Times New Roman"/>
          <w:color w:val="0000FF"/>
          <w:sz w:val="20"/>
          <w:szCs w:val="20"/>
        </w:rPr>
        <w:t>&gt;</w:t>
      </w:r>
    </w:p>
    <w:p w:rsidR="00542BCD" w:rsidRPr="00D979DE" w:rsidRDefault="00542BCD" w:rsidP="00542BCD">
      <w:pPr>
        <w:spacing w:after="0" w:line="240" w:lineRule="auto"/>
        <w:ind w:hanging="48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NtfctnTp</w:t>
      </w:r>
      <w:proofErr w:type="spellEnd"/>
      <w:r w:rsidRPr="00D979DE">
        <w:rPr>
          <w:rFonts w:ascii="Verdana" w:eastAsia="Times New Roman" w:hAnsi="Verdana" w:cs="Times New Roman"/>
          <w:color w:val="0000FF"/>
          <w:sz w:val="20"/>
          <w:szCs w:val="20"/>
        </w:rPr>
        <w:t>&gt;</w:t>
      </w:r>
      <w:r w:rsidRPr="00D979DE">
        <w:rPr>
          <w:rFonts w:ascii="Verdana" w:eastAsia="Times New Roman" w:hAnsi="Verdana" w:cs="Times New Roman"/>
          <w:b/>
          <w:bCs/>
          <w:sz w:val="20"/>
          <w:szCs w:val="20"/>
        </w:rPr>
        <w:t>NEWM</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NtfctnTp</w:t>
      </w:r>
      <w:proofErr w:type="spellEnd"/>
      <w:r w:rsidRPr="00D979DE">
        <w:rPr>
          <w:rFonts w:ascii="Verdana" w:eastAsia="Times New Roman" w:hAnsi="Verdana" w:cs="Times New Roman"/>
          <w:color w:val="0000FF"/>
          <w:sz w:val="20"/>
          <w:szCs w:val="20"/>
        </w:rPr>
        <w:t>&gt;</w:t>
      </w:r>
      <w:r w:rsidRPr="00D979DE">
        <w:rPr>
          <w:rFonts w:ascii="Verdana" w:eastAsia="Times New Roman" w:hAnsi="Verdana" w:cs="Times New Roman"/>
          <w:sz w:val="20"/>
          <w:szCs w:val="20"/>
        </w:rPr>
        <w:t xml:space="preserve"> </w:t>
      </w:r>
    </w:p>
    <w:p w:rsidR="00542BCD" w:rsidRPr="00D979DE" w:rsidRDefault="00494C6F" w:rsidP="00542BCD">
      <w:pPr>
        <w:spacing w:after="0" w:line="240" w:lineRule="auto"/>
        <w:ind w:hanging="480"/>
        <w:rPr>
          <w:rFonts w:ascii="Verdana" w:eastAsia="Times New Roman" w:hAnsi="Verdana" w:cs="Times New Roman"/>
          <w:sz w:val="20"/>
          <w:szCs w:val="20"/>
        </w:rPr>
      </w:pPr>
      <w:hyperlink r:id="rId11" w:history="1">
        <w:r w:rsidR="00542BCD" w:rsidRPr="00D979DE">
          <w:rPr>
            <w:rFonts w:ascii="Courier New" w:eastAsia="Times New Roman" w:hAnsi="Courier New" w:cs="Courier New"/>
            <w:b/>
            <w:bCs/>
            <w:color w:val="FF0000"/>
            <w:sz w:val="20"/>
            <w:szCs w:val="20"/>
            <w:u w:val="single"/>
          </w:rPr>
          <w:t>-</w:t>
        </w:r>
      </w:hyperlink>
      <w:r w:rsidR="00542BCD" w:rsidRPr="00D979DE">
        <w:rPr>
          <w:rFonts w:ascii="Verdana" w:eastAsia="Times New Roman" w:hAnsi="Verdana" w:cs="Times New Roman"/>
          <w:sz w:val="20"/>
          <w:szCs w:val="20"/>
        </w:rPr>
        <w:t xml:space="preserve"> </w:t>
      </w:r>
      <w:r w:rsidR="00542BCD" w:rsidRPr="00D979DE">
        <w:rPr>
          <w:rFonts w:ascii="Verdana" w:eastAsia="Times New Roman" w:hAnsi="Verdana" w:cs="Times New Roman"/>
          <w:color w:val="0000FF"/>
          <w:sz w:val="20"/>
          <w:szCs w:val="20"/>
        </w:rPr>
        <w:t>&lt;</w:t>
      </w:r>
      <w:proofErr w:type="spellStart"/>
      <w:r w:rsidR="00542BCD" w:rsidRPr="00D979DE">
        <w:rPr>
          <w:rFonts w:ascii="Verdana" w:eastAsia="Times New Roman" w:hAnsi="Verdana" w:cs="Times New Roman"/>
          <w:color w:val="990000"/>
          <w:sz w:val="20"/>
          <w:szCs w:val="20"/>
        </w:rPr>
        <w:t>PrcgSts</w:t>
      </w:r>
      <w:proofErr w:type="spellEnd"/>
      <w:r w:rsidR="00542BCD" w:rsidRPr="00D979DE">
        <w:rPr>
          <w:rFonts w:ascii="Verdana" w:eastAsia="Times New Roman" w:hAnsi="Verdana" w:cs="Times New Roman"/>
          <w:color w:val="0000FF"/>
          <w:sz w:val="20"/>
          <w:szCs w:val="20"/>
        </w:rPr>
        <w:t>&gt;</w:t>
      </w:r>
    </w:p>
    <w:p w:rsidR="00542BCD" w:rsidRPr="00D979DE" w:rsidRDefault="00494C6F" w:rsidP="00542BCD">
      <w:pPr>
        <w:spacing w:after="0" w:line="240" w:lineRule="auto"/>
        <w:ind w:hanging="480"/>
        <w:rPr>
          <w:rFonts w:ascii="Verdana" w:eastAsia="Times New Roman" w:hAnsi="Verdana" w:cs="Times New Roman"/>
          <w:sz w:val="20"/>
          <w:szCs w:val="20"/>
        </w:rPr>
      </w:pPr>
      <w:hyperlink r:id="rId12" w:history="1">
        <w:r w:rsidR="00542BCD" w:rsidRPr="00D979DE">
          <w:rPr>
            <w:rFonts w:ascii="Courier New" w:eastAsia="Times New Roman" w:hAnsi="Courier New" w:cs="Courier New"/>
            <w:b/>
            <w:bCs/>
            <w:color w:val="FF0000"/>
            <w:sz w:val="20"/>
            <w:szCs w:val="20"/>
            <w:u w:val="single"/>
          </w:rPr>
          <w:t>-</w:t>
        </w:r>
      </w:hyperlink>
      <w:r w:rsidR="00542BCD" w:rsidRPr="00D979DE">
        <w:rPr>
          <w:rFonts w:ascii="Verdana" w:eastAsia="Times New Roman" w:hAnsi="Verdana" w:cs="Times New Roman"/>
          <w:sz w:val="20"/>
          <w:szCs w:val="20"/>
        </w:rPr>
        <w:t xml:space="preserve"> </w:t>
      </w:r>
      <w:r w:rsidR="00542BCD" w:rsidRPr="00D979DE">
        <w:rPr>
          <w:rFonts w:ascii="Verdana" w:eastAsia="Times New Roman" w:hAnsi="Verdana" w:cs="Times New Roman"/>
          <w:color w:val="0000FF"/>
          <w:sz w:val="20"/>
          <w:szCs w:val="20"/>
        </w:rPr>
        <w:t>&lt;</w:t>
      </w:r>
      <w:r w:rsidR="00542BCD" w:rsidRPr="00D979DE">
        <w:rPr>
          <w:rFonts w:ascii="Verdana" w:eastAsia="Times New Roman" w:hAnsi="Verdana" w:cs="Times New Roman"/>
          <w:color w:val="990000"/>
          <w:sz w:val="20"/>
          <w:szCs w:val="20"/>
        </w:rPr>
        <w:t>Cd</w:t>
      </w:r>
      <w:r w:rsidR="00542BCD" w:rsidRPr="00D979DE">
        <w:rPr>
          <w:rFonts w:ascii="Verdana" w:eastAsia="Times New Roman" w:hAnsi="Verdana" w:cs="Times New Roman"/>
          <w:color w:val="0000FF"/>
          <w:sz w:val="20"/>
          <w:szCs w:val="20"/>
        </w:rPr>
        <w:t>&gt;</w:t>
      </w:r>
    </w:p>
    <w:p w:rsidR="00542BCD" w:rsidRPr="00D979DE" w:rsidRDefault="00494C6F" w:rsidP="00542BCD">
      <w:pPr>
        <w:spacing w:after="0" w:line="240" w:lineRule="auto"/>
        <w:ind w:hanging="480"/>
        <w:rPr>
          <w:rFonts w:ascii="Verdana" w:eastAsia="Times New Roman" w:hAnsi="Verdana" w:cs="Times New Roman"/>
          <w:sz w:val="20"/>
          <w:szCs w:val="20"/>
        </w:rPr>
      </w:pPr>
      <w:hyperlink r:id="rId13" w:history="1">
        <w:r w:rsidR="00542BCD" w:rsidRPr="00D979DE">
          <w:rPr>
            <w:rFonts w:ascii="Courier New" w:eastAsia="Times New Roman" w:hAnsi="Courier New" w:cs="Courier New"/>
            <w:b/>
            <w:bCs/>
            <w:color w:val="FF0000"/>
            <w:sz w:val="20"/>
            <w:szCs w:val="20"/>
            <w:u w:val="single"/>
          </w:rPr>
          <w:t>-</w:t>
        </w:r>
      </w:hyperlink>
      <w:r w:rsidR="00542BCD" w:rsidRPr="00D979DE">
        <w:rPr>
          <w:rFonts w:ascii="Verdana" w:eastAsia="Times New Roman" w:hAnsi="Verdana" w:cs="Times New Roman"/>
          <w:sz w:val="20"/>
          <w:szCs w:val="20"/>
        </w:rPr>
        <w:t xml:space="preserve"> </w:t>
      </w:r>
      <w:r w:rsidR="00542BCD" w:rsidRPr="00D979DE">
        <w:rPr>
          <w:rFonts w:ascii="Verdana" w:eastAsia="Times New Roman" w:hAnsi="Verdana" w:cs="Times New Roman"/>
          <w:color w:val="0000FF"/>
          <w:sz w:val="20"/>
          <w:szCs w:val="20"/>
        </w:rPr>
        <w:t>&lt;</w:t>
      </w:r>
      <w:proofErr w:type="spellStart"/>
      <w:r w:rsidR="00542BCD" w:rsidRPr="00D979DE">
        <w:rPr>
          <w:rFonts w:ascii="Verdana" w:eastAsia="Times New Roman" w:hAnsi="Verdana" w:cs="Times New Roman"/>
          <w:color w:val="990000"/>
          <w:sz w:val="20"/>
          <w:szCs w:val="20"/>
        </w:rPr>
        <w:t>EvtSts</w:t>
      </w:r>
      <w:proofErr w:type="spellEnd"/>
      <w:r w:rsidR="00542BCD" w:rsidRPr="00D979DE">
        <w:rPr>
          <w:rFonts w:ascii="Verdana" w:eastAsia="Times New Roman" w:hAnsi="Verdana" w:cs="Times New Roman"/>
          <w:color w:val="0000FF"/>
          <w:sz w:val="20"/>
          <w:szCs w:val="20"/>
        </w:rPr>
        <w:t>&gt;</w:t>
      </w:r>
    </w:p>
    <w:p w:rsidR="00542BCD" w:rsidRPr="00D979DE" w:rsidRDefault="00542BCD" w:rsidP="00542BCD">
      <w:pPr>
        <w:spacing w:after="0" w:line="240" w:lineRule="auto"/>
        <w:ind w:hanging="48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EvtCmpltnsSts</w:t>
      </w:r>
      <w:proofErr w:type="spellEnd"/>
      <w:r w:rsidRPr="00D979DE">
        <w:rPr>
          <w:rFonts w:ascii="Verdana" w:eastAsia="Times New Roman" w:hAnsi="Verdana" w:cs="Times New Roman"/>
          <w:color w:val="0000FF"/>
          <w:sz w:val="20"/>
          <w:szCs w:val="20"/>
        </w:rPr>
        <w:t>&gt;</w:t>
      </w:r>
      <w:r w:rsidRPr="004917B9">
        <w:rPr>
          <w:rFonts w:ascii="Verdana" w:eastAsia="Times New Roman" w:hAnsi="Verdana" w:cs="Times New Roman"/>
          <w:b/>
          <w:bCs/>
          <w:sz w:val="20"/>
          <w:szCs w:val="20"/>
        </w:rPr>
        <w:t>COMP</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EvtCmpltnsSts</w:t>
      </w:r>
      <w:proofErr w:type="spellEnd"/>
      <w:r w:rsidRPr="00D979DE">
        <w:rPr>
          <w:rFonts w:ascii="Verdana" w:eastAsia="Times New Roman" w:hAnsi="Verdana" w:cs="Times New Roman"/>
          <w:color w:val="0000FF"/>
          <w:sz w:val="20"/>
          <w:szCs w:val="20"/>
        </w:rPr>
        <w:t>&gt;</w:t>
      </w:r>
      <w:r w:rsidRPr="00D979DE">
        <w:rPr>
          <w:rFonts w:ascii="Verdana" w:eastAsia="Times New Roman" w:hAnsi="Verdana" w:cs="Times New Roman"/>
          <w:sz w:val="20"/>
          <w:szCs w:val="20"/>
        </w:rPr>
        <w:t xml:space="preserve"> </w:t>
      </w:r>
    </w:p>
    <w:p w:rsidR="00542BCD" w:rsidRPr="00D979DE" w:rsidRDefault="00542BCD" w:rsidP="00542BCD">
      <w:pPr>
        <w:spacing w:after="0" w:line="240" w:lineRule="auto"/>
        <w:ind w:hanging="48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EvtConfSts</w:t>
      </w:r>
      <w:proofErr w:type="spellEnd"/>
      <w:r w:rsidRPr="00D979DE">
        <w:rPr>
          <w:rFonts w:ascii="Verdana" w:eastAsia="Times New Roman" w:hAnsi="Verdana" w:cs="Times New Roman"/>
          <w:color w:val="0000FF"/>
          <w:sz w:val="20"/>
          <w:szCs w:val="20"/>
        </w:rPr>
        <w:t>&gt;</w:t>
      </w:r>
      <w:r w:rsidRPr="00D979DE">
        <w:rPr>
          <w:rFonts w:ascii="Verdana" w:eastAsia="Times New Roman" w:hAnsi="Verdana" w:cs="Times New Roman"/>
          <w:b/>
          <w:bCs/>
          <w:sz w:val="20"/>
          <w:szCs w:val="20"/>
        </w:rPr>
        <w:t>CONF</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EvtConfSts</w:t>
      </w:r>
      <w:proofErr w:type="spellEnd"/>
      <w:r w:rsidRPr="00D979DE">
        <w:rPr>
          <w:rFonts w:ascii="Verdana" w:eastAsia="Times New Roman" w:hAnsi="Verdana" w:cs="Times New Roman"/>
          <w:color w:val="0000FF"/>
          <w:sz w:val="20"/>
          <w:szCs w:val="20"/>
        </w:rPr>
        <w:t>&gt;</w:t>
      </w:r>
      <w:r w:rsidRPr="00D979DE">
        <w:rPr>
          <w:rFonts w:ascii="Verdana" w:eastAsia="Times New Roman" w:hAnsi="Verdana" w:cs="Times New Roman"/>
          <w:sz w:val="20"/>
          <w:szCs w:val="20"/>
        </w:rPr>
        <w:t xml:space="preserve"> </w:t>
      </w:r>
    </w:p>
    <w:p w:rsidR="00542BCD" w:rsidRPr="00D979DE" w:rsidRDefault="00542BCD" w:rsidP="00542BCD">
      <w:pPr>
        <w:spacing w:after="0" w:line="240" w:lineRule="auto"/>
        <w:ind w:hanging="24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EvtSts</w:t>
      </w:r>
      <w:proofErr w:type="spellEnd"/>
      <w:r w:rsidRPr="00D979DE">
        <w:rPr>
          <w:rFonts w:ascii="Verdana" w:eastAsia="Times New Roman" w:hAnsi="Verdana" w:cs="Times New Roman"/>
          <w:color w:val="0000FF"/>
          <w:sz w:val="20"/>
          <w:szCs w:val="20"/>
        </w:rPr>
        <w:t>&gt;</w:t>
      </w:r>
    </w:p>
    <w:p w:rsidR="00542BCD" w:rsidRPr="00D979DE" w:rsidRDefault="00542BCD" w:rsidP="00542BCD">
      <w:pPr>
        <w:spacing w:after="0" w:line="240" w:lineRule="auto"/>
        <w:ind w:hanging="24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r w:rsidRPr="00D979DE">
        <w:rPr>
          <w:rFonts w:ascii="Verdana" w:eastAsia="Times New Roman" w:hAnsi="Verdana" w:cs="Times New Roman"/>
          <w:color w:val="990000"/>
          <w:sz w:val="20"/>
          <w:szCs w:val="20"/>
        </w:rPr>
        <w:t>Cd</w:t>
      </w:r>
      <w:r w:rsidRPr="00D979DE">
        <w:rPr>
          <w:rFonts w:ascii="Verdana" w:eastAsia="Times New Roman" w:hAnsi="Verdana" w:cs="Times New Roman"/>
          <w:color w:val="0000FF"/>
          <w:sz w:val="20"/>
          <w:szCs w:val="20"/>
        </w:rPr>
        <w:t>&gt;</w:t>
      </w:r>
    </w:p>
    <w:p w:rsidR="00542BCD" w:rsidRPr="00D979DE" w:rsidRDefault="00542BCD" w:rsidP="00542BCD">
      <w:pPr>
        <w:spacing w:after="0" w:line="240" w:lineRule="auto"/>
        <w:ind w:hanging="24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PrcgSts</w:t>
      </w:r>
      <w:proofErr w:type="spellEnd"/>
      <w:r w:rsidRPr="00D979DE">
        <w:rPr>
          <w:rFonts w:ascii="Verdana" w:eastAsia="Times New Roman" w:hAnsi="Verdana" w:cs="Times New Roman"/>
          <w:color w:val="0000FF"/>
          <w:sz w:val="20"/>
          <w:szCs w:val="20"/>
        </w:rPr>
        <w:t>&gt;</w:t>
      </w:r>
    </w:p>
    <w:p w:rsidR="00542BCD" w:rsidRPr="00D979DE" w:rsidRDefault="00542BCD" w:rsidP="00542BCD">
      <w:pPr>
        <w:spacing w:after="0" w:line="240" w:lineRule="auto"/>
        <w:ind w:hanging="48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ElgblBalInd</w:t>
      </w:r>
      <w:proofErr w:type="spellEnd"/>
      <w:r w:rsidRPr="00D979DE">
        <w:rPr>
          <w:rFonts w:ascii="Verdana" w:eastAsia="Times New Roman" w:hAnsi="Verdana" w:cs="Times New Roman"/>
          <w:color w:val="0000FF"/>
          <w:sz w:val="20"/>
          <w:szCs w:val="20"/>
        </w:rPr>
        <w:t>&gt;</w:t>
      </w:r>
      <w:r w:rsidRPr="00D979DE">
        <w:rPr>
          <w:rFonts w:ascii="Verdana" w:eastAsia="Times New Roman" w:hAnsi="Verdana" w:cs="Times New Roman"/>
          <w:b/>
          <w:bCs/>
          <w:sz w:val="20"/>
          <w:szCs w:val="20"/>
        </w:rPr>
        <w:t>true</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ElgblBalInd</w:t>
      </w:r>
      <w:proofErr w:type="spellEnd"/>
      <w:r w:rsidRPr="00D979DE">
        <w:rPr>
          <w:rFonts w:ascii="Verdana" w:eastAsia="Times New Roman" w:hAnsi="Verdana" w:cs="Times New Roman"/>
          <w:color w:val="0000FF"/>
          <w:sz w:val="20"/>
          <w:szCs w:val="20"/>
        </w:rPr>
        <w:t>&gt;</w:t>
      </w:r>
      <w:r w:rsidRPr="00D979DE">
        <w:rPr>
          <w:rFonts w:ascii="Verdana" w:eastAsia="Times New Roman" w:hAnsi="Verdana" w:cs="Times New Roman"/>
          <w:sz w:val="20"/>
          <w:szCs w:val="20"/>
        </w:rPr>
        <w:t xml:space="preserve"> </w:t>
      </w:r>
    </w:p>
    <w:p w:rsidR="00542BCD" w:rsidRPr="00D979DE" w:rsidRDefault="00542BCD" w:rsidP="00542BCD">
      <w:pPr>
        <w:spacing w:after="0" w:line="240" w:lineRule="auto"/>
        <w:ind w:hanging="24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NtfctnGnlInf</w:t>
      </w:r>
      <w:proofErr w:type="spellEnd"/>
      <w:r w:rsidRPr="00D979DE">
        <w:rPr>
          <w:rFonts w:ascii="Verdana" w:eastAsia="Times New Roman" w:hAnsi="Verdana" w:cs="Times New Roman"/>
          <w:color w:val="0000FF"/>
          <w:sz w:val="20"/>
          <w:szCs w:val="20"/>
        </w:rPr>
        <w:t>&gt;</w:t>
      </w:r>
    </w:p>
    <w:p w:rsidR="00542BCD" w:rsidRPr="00D979DE" w:rsidRDefault="00494C6F" w:rsidP="00542BCD">
      <w:pPr>
        <w:spacing w:after="0" w:line="240" w:lineRule="auto"/>
        <w:ind w:hanging="480"/>
        <w:rPr>
          <w:rFonts w:ascii="Verdana" w:eastAsia="Times New Roman" w:hAnsi="Verdana" w:cs="Times New Roman"/>
          <w:sz w:val="20"/>
          <w:szCs w:val="20"/>
        </w:rPr>
      </w:pPr>
      <w:hyperlink r:id="rId14" w:history="1">
        <w:r w:rsidR="00542BCD" w:rsidRPr="00D979DE">
          <w:rPr>
            <w:rFonts w:ascii="Courier New" w:eastAsia="Times New Roman" w:hAnsi="Courier New" w:cs="Courier New"/>
            <w:b/>
            <w:bCs/>
            <w:color w:val="FF0000"/>
            <w:sz w:val="20"/>
            <w:szCs w:val="20"/>
            <w:u w:val="single"/>
          </w:rPr>
          <w:t>-</w:t>
        </w:r>
      </w:hyperlink>
      <w:r w:rsidR="00542BCD" w:rsidRPr="00D979DE">
        <w:rPr>
          <w:rFonts w:ascii="Verdana" w:eastAsia="Times New Roman" w:hAnsi="Verdana" w:cs="Times New Roman"/>
          <w:sz w:val="20"/>
          <w:szCs w:val="20"/>
        </w:rPr>
        <w:t xml:space="preserve"> </w:t>
      </w:r>
      <w:r w:rsidR="00542BCD" w:rsidRPr="00D979DE">
        <w:rPr>
          <w:rFonts w:ascii="Verdana" w:eastAsia="Times New Roman" w:hAnsi="Verdana" w:cs="Times New Roman"/>
          <w:color w:val="0000FF"/>
          <w:sz w:val="20"/>
          <w:szCs w:val="20"/>
        </w:rPr>
        <w:t>&lt;</w:t>
      </w:r>
      <w:proofErr w:type="spellStart"/>
      <w:r w:rsidR="00542BCD" w:rsidRPr="00D979DE">
        <w:rPr>
          <w:rFonts w:ascii="Verdana" w:eastAsia="Times New Roman" w:hAnsi="Verdana" w:cs="Times New Roman"/>
          <w:color w:val="990000"/>
          <w:sz w:val="20"/>
          <w:szCs w:val="20"/>
        </w:rPr>
        <w:t>CorpActnGnlInf</w:t>
      </w:r>
      <w:proofErr w:type="spellEnd"/>
      <w:r w:rsidR="00542BCD" w:rsidRPr="00D979DE">
        <w:rPr>
          <w:rFonts w:ascii="Verdana" w:eastAsia="Times New Roman" w:hAnsi="Verdana" w:cs="Times New Roman"/>
          <w:color w:val="0000FF"/>
          <w:sz w:val="20"/>
          <w:szCs w:val="20"/>
        </w:rPr>
        <w:t>&gt;</w:t>
      </w:r>
    </w:p>
    <w:p w:rsidR="00542BCD" w:rsidRPr="00D979DE" w:rsidRDefault="00542BCD" w:rsidP="00542BCD">
      <w:pPr>
        <w:spacing w:after="0" w:line="240" w:lineRule="auto"/>
        <w:ind w:hanging="48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CorpActnEvtId</w:t>
      </w:r>
      <w:proofErr w:type="spellEnd"/>
      <w:r w:rsidRPr="00D979DE">
        <w:rPr>
          <w:rFonts w:ascii="Verdana" w:eastAsia="Times New Roman" w:hAnsi="Verdana" w:cs="Times New Roman"/>
          <w:color w:val="0000FF"/>
          <w:sz w:val="20"/>
          <w:szCs w:val="20"/>
        </w:rPr>
        <w:t>&gt;</w:t>
      </w:r>
      <w:r w:rsidRPr="00BA7BFE">
        <w:rPr>
          <w:rFonts w:ascii="Verdana" w:hAnsi="Verdana"/>
          <w:b/>
          <w:sz w:val="20"/>
          <w:szCs w:val="20"/>
        </w:rPr>
        <w:t>76658662</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CorpActnEvtId</w:t>
      </w:r>
      <w:proofErr w:type="spellEnd"/>
      <w:r w:rsidRPr="00D979DE">
        <w:rPr>
          <w:rFonts w:ascii="Verdana" w:eastAsia="Times New Roman" w:hAnsi="Verdana" w:cs="Times New Roman"/>
          <w:color w:val="0000FF"/>
          <w:sz w:val="20"/>
          <w:szCs w:val="20"/>
        </w:rPr>
        <w:t>&gt;</w:t>
      </w:r>
      <w:r w:rsidRPr="00D979DE">
        <w:rPr>
          <w:rFonts w:ascii="Verdana" w:eastAsia="Times New Roman" w:hAnsi="Verdana" w:cs="Times New Roman"/>
          <w:sz w:val="20"/>
          <w:szCs w:val="20"/>
        </w:rPr>
        <w:t xml:space="preserve"> </w:t>
      </w:r>
    </w:p>
    <w:p w:rsidR="00542BCD" w:rsidRPr="00D979DE" w:rsidRDefault="00542BCD" w:rsidP="00542BCD">
      <w:pPr>
        <w:spacing w:after="0" w:line="240" w:lineRule="auto"/>
        <w:ind w:hanging="48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OffclCorpActnEvtId</w:t>
      </w:r>
      <w:proofErr w:type="spellEnd"/>
      <w:r w:rsidRPr="00D979DE">
        <w:rPr>
          <w:rFonts w:ascii="Verdana" w:eastAsia="Times New Roman" w:hAnsi="Verdana" w:cs="Times New Roman"/>
          <w:color w:val="0000FF"/>
          <w:sz w:val="20"/>
          <w:szCs w:val="20"/>
        </w:rPr>
        <w:t>&gt;</w:t>
      </w:r>
      <w:r w:rsidRPr="00D04D09">
        <w:rPr>
          <w:rStyle w:val="tx1"/>
          <w:rFonts w:ascii="Verdana" w:hAnsi="Verdana"/>
          <w:sz w:val="20"/>
          <w:szCs w:val="20"/>
        </w:rPr>
        <w:t xml:space="preserve"> </w:t>
      </w:r>
      <w:r w:rsidRPr="00BA7BFE">
        <w:rPr>
          <w:rStyle w:val="tx1"/>
          <w:rFonts w:ascii="Verdana" w:hAnsi="Verdana"/>
          <w:sz w:val="20"/>
          <w:szCs w:val="20"/>
        </w:rPr>
        <w:t>US</w:t>
      </w:r>
      <w:r w:rsidRPr="00BA7BFE">
        <w:rPr>
          <w:rFonts w:ascii="Verdana" w:hAnsi="Verdana"/>
          <w:b/>
          <w:sz w:val="20"/>
          <w:szCs w:val="20"/>
        </w:rPr>
        <w:t>76658662</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OffclCorpActnEvtId</w:t>
      </w:r>
      <w:proofErr w:type="spellEnd"/>
      <w:r w:rsidRPr="00D979DE">
        <w:rPr>
          <w:rFonts w:ascii="Verdana" w:eastAsia="Times New Roman" w:hAnsi="Verdana" w:cs="Times New Roman"/>
          <w:color w:val="0000FF"/>
          <w:sz w:val="20"/>
          <w:szCs w:val="20"/>
        </w:rPr>
        <w:t>&gt;</w:t>
      </w:r>
      <w:r w:rsidRPr="00D979DE">
        <w:rPr>
          <w:rFonts w:ascii="Verdana" w:eastAsia="Times New Roman" w:hAnsi="Verdana" w:cs="Times New Roman"/>
          <w:sz w:val="20"/>
          <w:szCs w:val="20"/>
        </w:rPr>
        <w:t xml:space="preserve"> </w:t>
      </w:r>
    </w:p>
    <w:p w:rsidR="00542BCD" w:rsidRPr="00D979DE" w:rsidRDefault="00494C6F" w:rsidP="00542BCD">
      <w:pPr>
        <w:spacing w:after="0" w:line="240" w:lineRule="auto"/>
        <w:ind w:hanging="480"/>
        <w:rPr>
          <w:rFonts w:ascii="Verdana" w:eastAsia="Times New Roman" w:hAnsi="Verdana" w:cs="Times New Roman"/>
          <w:sz w:val="20"/>
          <w:szCs w:val="20"/>
        </w:rPr>
      </w:pPr>
      <w:hyperlink r:id="rId15" w:history="1">
        <w:r w:rsidR="00542BCD" w:rsidRPr="00D979DE">
          <w:rPr>
            <w:rFonts w:ascii="Courier New" w:eastAsia="Times New Roman" w:hAnsi="Courier New" w:cs="Courier New"/>
            <w:b/>
            <w:bCs/>
            <w:color w:val="FF0000"/>
            <w:sz w:val="20"/>
            <w:szCs w:val="20"/>
            <w:u w:val="single"/>
          </w:rPr>
          <w:t>-</w:t>
        </w:r>
      </w:hyperlink>
      <w:r w:rsidR="00542BCD" w:rsidRPr="00D979DE">
        <w:rPr>
          <w:rFonts w:ascii="Verdana" w:eastAsia="Times New Roman" w:hAnsi="Verdana" w:cs="Times New Roman"/>
          <w:sz w:val="20"/>
          <w:szCs w:val="20"/>
        </w:rPr>
        <w:t xml:space="preserve"> </w:t>
      </w:r>
      <w:r w:rsidR="00542BCD" w:rsidRPr="00D979DE">
        <w:rPr>
          <w:rFonts w:ascii="Verdana" w:eastAsia="Times New Roman" w:hAnsi="Verdana" w:cs="Times New Roman"/>
          <w:color w:val="0000FF"/>
          <w:sz w:val="20"/>
          <w:szCs w:val="20"/>
        </w:rPr>
        <w:t>&lt;</w:t>
      </w:r>
      <w:proofErr w:type="spellStart"/>
      <w:r w:rsidR="00542BCD" w:rsidRPr="00D979DE">
        <w:rPr>
          <w:rFonts w:ascii="Verdana" w:eastAsia="Times New Roman" w:hAnsi="Verdana" w:cs="Times New Roman"/>
          <w:color w:val="990000"/>
          <w:sz w:val="20"/>
          <w:szCs w:val="20"/>
        </w:rPr>
        <w:t>EvtTp</w:t>
      </w:r>
      <w:proofErr w:type="spellEnd"/>
      <w:r w:rsidR="00542BCD" w:rsidRPr="00D979DE">
        <w:rPr>
          <w:rFonts w:ascii="Verdana" w:eastAsia="Times New Roman" w:hAnsi="Verdana" w:cs="Times New Roman"/>
          <w:color w:val="0000FF"/>
          <w:sz w:val="20"/>
          <w:szCs w:val="20"/>
        </w:rPr>
        <w:t>&gt;</w:t>
      </w:r>
    </w:p>
    <w:p w:rsidR="00542BCD" w:rsidRPr="00D979DE" w:rsidRDefault="00542BCD" w:rsidP="00542BCD">
      <w:pPr>
        <w:spacing w:after="0" w:line="240" w:lineRule="auto"/>
        <w:ind w:hanging="48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r w:rsidRPr="00D979DE">
        <w:rPr>
          <w:rFonts w:ascii="Verdana" w:eastAsia="Times New Roman" w:hAnsi="Verdana" w:cs="Times New Roman"/>
          <w:color w:val="990000"/>
          <w:sz w:val="20"/>
          <w:szCs w:val="20"/>
        </w:rPr>
        <w:t>Cd</w:t>
      </w:r>
      <w:r w:rsidRPr="00D979DE">
        <w:rPr>
          <w:rFonts w:ascii="Verdana" w:eastAsia="Times New Roman" w:hAnsi="Verdana" w:cs="Times New Roman"/>
          <w:color w:val="0000FF"/>
          <w:sz w:val="20"/>
          <w:szCs w:val="20"/>
        </w:rPr>
        <w:t>&gt;</w:t>
      </w:r>
      <w:r>
        <w:rPr>
          <w:rFonts w:ascii="Verdana" w:eastAsia="Times New Roman" w:hAnsi="Verdana" w:cs="Times New Roman"/>
          <w:b/>
          <w:bCs/>
          <w:sz w:val="20"/>
          <w:szCs w:val="20"/>
        </w:rPr>
        <w:t>DRAW</w:t>
      </w:r>
      <w:r w:rsidRPr="00D979DE">
        <w:rPr>
          <w:rFonts w:ascii="Verdana" w:eastAsia="Times New Roman" w:hAnsi="Verdana" w:cs="Times New Roman"/>
          <w:color w:val="0000FF"/>
          <w:sz w:val="20"/>
          <w:szCs w:val="20"/>
        </w:rPr>
        <w:t>&lt;/</w:t>
      </w:r>
      <w:r w:rsidRPr="00D979DE">
        <w:rPr>
          <w:rFonts w:ascii="Verdana" w:eastAsia="Times New Roman" w:hAnsi="Verdana" w:cs="Times New Roman"/>
          <w:color w:val="990000"/>
          <w:sz w:val="20"/>
          <w:szCs w:val="20"/>
        </w:rPr>
        <w:t>Cd</w:t>
      </w:r>
      <w:r w:rsidRPr="00D979DE">
        <w:rPr>
          <w:rFonts w:ascii="Verdana" w:eastAsia="Times New Roman" w:hAnsi="Verdana" w:cs="Times New Roman"/>
          <w:color w:val="0000FF"/>
          <w:sz w:val="20"/>
          <w:szCs w:val="20"/>
        </w:rPr>
        <w:t>&gt;</w:t>
      </w:r>
      <w:r w:rsidRPr="00D979DE">
        <w:rPr>
          <w:rFonts w:ascii="Verdana" w:eastAsia="Times New Roman" w:hAnsi="Verdana" w:cs="Times New Roman"/>
          <w:sz w:val="20"/>
          <w:szCs w:val="20"/>
        </w:rPr>
        <w:t xml:space="preserve"> </w:t>
      </w:r>
    </w:p>
    <w:p w:rsidR="00542BCD" w:rsidRPr="00D979DE" w:rsidRDefault="00542BCD" w:rsidP="00542BCD">
      <w:pPr>
        <w:spacing w:after="0" w:line="240" w:lineRule="auto"/>
        <w:ind w:hanging="24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EvtTp</w:t>
      </w:r>
      <w:proofErr w:type="spellEnd"/>
      <w:r w:rsidRPr="00D979DE">
        <w:rPr>
          <w:rFonts w:ascii="Verdana" w:eastAsia="Times New Roman" w:hAnsi="Verdana" w:cs="Times New Roman"/>
          <w:color w:val="0000FF"/>
          <w:sz w:val="20"/>
          <w:szCs w:val="20"/>
        </w:rPr>
        <w:t>&gt;</w:t>
      </w:r>
    </w:p>
    <w:p w:rsidR="00542BCD" w:rsidRPr="00D979DE" w:rsidRDefault="00494C6F" w:rsidP="00542BCD">
      <w:pPr>
        <w:spacing w:after="0" w:line="240" w:lineRule="auto"/>
        <w:ind w:hanging="480"/>
        <w:rPr>
          <w:rFonts w:ascii="Verdana" w:eastAsia="Times New Roman" w:hAnsi="Verdana" w:cs="Times New Roman"/>
          <w:sz w:val="20"/>
          <w:szCs w:val="20"/>
        </w:rPr>
      </w:pPr>
      <w:hyperlink r:id="rId16" w:history="1">
        <w:r w:rsidR="00542BCD" w:rsidRPr="00D979DE">
          <w:rPr>
            <w:rFonts w:ascii="Courier New" w:eastAsia="Times New Roman" w:hAnsi="Courier New" w:cs="Courier New"/>
            <w:b/>
            <w:bCs/>
            <w:color w:val="FF0000"/>
            <w:sz w:val="20"/>
            <w:szCs w:val="20"/>
            <w:u w:val="single"/>
          </w:rPr>
          <w:t>-</w:t>
        </w:r>
      </w:hyperlink>
      <w:r w:rsidR="00542BCD" w:rsidRPr="00D979DE">
        <w:rPr>
          <w:rFonts w:ascii="Verdana" w:eastAsia="Times New Roman" w:hAnsi="Verdana" w:cs="Times New Roman"/>
          <w:sz w:val="20"/>
          <w:szCs w:val="20"/>
        </w:rPr>
        <w:t xml:space="preserve"> </w:t>
      </w:r>
      <w:r w:rsidR="00542BCD" w:rsidRPr="00D979DE">
        <w:rPr>
          <w:rFonts w:ascii="Verdana" w:eastAsia="Times New Roman" w:hAnsi="Verdana" w:cs="Times New Roman"/>
          <w:color w:val="0000FF"/>
          <w:sz w:val="20"/>
          <w:szCs w:val="20"/>
        </w:rPr>
        <w:t>&lt;</w:t>
      </w:r>
      <w:proofErr w:type="spellStart"/>
      <w:r w:rsidR="00542BCD" w:rsidRPr="00D979DE">
        <w:rPr>
          <w:rFonts w:ascii="Verdana" w:eastAsia="Times New Roman" w:hAnsi="Verdana" w:cs="Times New Roman"/>
          <w:color w:val="990000"/>
          <w:sz w:val="20"/>
          <w:szCs w:val="20"/>
        </w:rPr>
        <w:t>MndtryVlntryEvtTp</w:t>
      </w:r>
      <w:proofErr w:type="spellEnd"/>
      <w:r w:rsidR="00542BCD" w:rsidRPr="00D979DE">
        <w:rPr>
          <w:rFonts w:ascii="Verdana" w:eastAsia="Times New Roman" w:hAnsi="Verdana" w:cs="Times New Roman"/>
          <w:color w:val="0000FF"/>
          <w:sz w:val="20"/>
          <w:szCs w:val="20"/>
        </w:rPr>
        <w:t>&gt;</w:t>
      </w:r>
    </w:p>
    <w:p w:rsidR="00542BCD" w:rsidRPr="00D979DE" w:rsidRDefault="00542BCD" w:rsidP="00542BCD">
      <w:pPr>
        <w:spacing w:after="0" w:line="240" w:lineRule="auto"/>
        <w:ind w:hanging="48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r w:rsidRPr="00D979DE">
        <w:rPr>
          <w:rFonts w:ascii="Verdana" w:eastAsia="Times New Roman" w:hAnsi="Verdana" w:cs="Times New Roman"/>
          <w:color w:val="990000"/>
          <w:sz w:val="20"/>
          <w:szCs w:val="20"/>
        </w:rPr>
        <w:t>Cd</w:t>
      </w:r>
      <w:r w:rsidRPr="00D979DE">
        <w:rPr>
          <w:rFonts w:ascii="Verdana" w:eastAsia="Times New Roman" w:hAnsi="Verdana" w:cs="Times New Roman"/>
          <w:color w:val="0000FF"/>
          <w:sz w:val="20"/>
          <w:szCs w:val="20"/>
        </w:rPr>
        <w:t>&gt;</w:t>
      </w:r>
      <w:r w:rsidRPr="00D979DE">
        <w:rPr>
          <w:rFonts w:ascii="Verdana" w:eastAsia="Times New Roman" w:hAnsi="Verdana" w:cs="Times New Roman"/>
          <w:b/>
          <w:bCs/>
          <w:sz w:val="20"/>
          <w:szCs w:val="20"/>
        </w:rPr>
        <w:t>MAND</w:t>
      </w:r>
      <w:r w:rsidRPr="00D979DE">
        <w:rPr>
          <w:rFonts w:ascii="Verdana" w:eastAsia="Times New Roman" w:hAnsi="Verdana" w:cs="Times New Roman"/>
          <w:color w:val="0000FF"/>
          <w:sz w:val="20"/>
          <w:szCs w:val="20"/>
        </w:rPr>
        <w:t>&lt;/</w:t>
      </w:r>
      <w:r w:rsidRPr="00D979DE">
        <w:rPr>
          <w:rFonts w:ascii="Verdana" w:eastAsia="Times New Roman" w:hAnsi="Verdana" w:cs="Times New Roman"/>
          <w:color w:val="990000"/>
          <w:sz w:val="20"/>
          <w:szCs w:val="20"/>
        </w:rPr>
        <w:t>Cd</w:t>
      </w:r>
      <w:r w:rsidRPr="00D979DE">
        <w:rPr>
          <w:rFonts w:ascii="Verdana" w:eastAsia="Times New Roman" w:hAnsi="Verdana" w:cs="Times New Roman"/>
          <w:color w:val="0000FF"/>
          <w:sz w:val="20"/>
          <w:szCs w:val="20"/>
        </w:rPr>
        <w:t>&gt;</w:t>
      </w:r>
      <w:r w:rsidRPr="00D979DE">
        <w:rPr>
          <w:rFonts w:ascii="Verdana" w:eastAsia="Times New Roman" w:hAnsi="Verdana" w:cs="Times New Roman"/>
          <w:sz w:val="20"/>
          <w:szCs w:val="20"/>
        </w:rPr>
        <w:t xml:space="preserve"> </w:t>
      </w:r>
    </w:p>
    <w:p w:rsidR="00542BCD" w:rsidRPr="00D979DE" w:rsidRDefault="00542BCD" w:rsidP="00542BCD">
      <w:pPr>
        <w:spacing w:after="0" w:line="240" w:lineRule="auto"/>
        <w:ind w:hanging="24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MndtryVlntryEvtTp</w:t>
      </w:r>
      <w:proofErr w:type="spellEnd"/>
      <w:r w:rsidRPr="00D979DE">
        <w:rPr>
          <w:rFonts w:ascii="Verdana" w:eastAsia="Times New Roman" w:hAnsi="Verdana" w:cs="Times New Roman"/>
          <w:color w:val="0000FF"/>
          <w:sz w:val="20"/>
          <w:szCs w:val="20"/>
        </w:rPr>
        <w:t>&gt;</w:t>
      </w:r>
    </w:p>
    <w:p w:rsidR="00542BCD" w:rsidRPr="00D979DE" w:rsidRDefault="00494C6F" w:rsidP="00542BCD">
      <w:pPr>
        <w:spacing w:after="0" w:line="240" w:lineRule="auto"/>
        <w:ind w:hanging="480"/>
        <w:rPr>
          <w:rFonts w:ascii="Verdana" w:eastAsia="Times New Roman" w:hAnsi="Verdana" w:cs="Times New Roman"/>
          <w:sz w:val="20"/>
          <w:szCs w:val="20"/>
        </w:rPr>
      </w:pPr>
      <w:hyperlink r:id="rId17" w:history="1">
        <w:r w:rsidR="00542BCD" w:rsidRPr="00D979DE">
          <w:rPr>
            <w:rFonts w:ascii="Courier New" w:eastAsia="Times New Roman" w:hAnsi="Courier New" w:cs="Courier New"/>
            <w:b/>
            <w:bCs/>
            <w:color w:val="FF0000"/>
            <w:sz w:val="20"/>
            <w:szCs w:val="20"/>
            <w:u w:val="single"/>
          </w:rPr>
          <w:t>-</w:t>
        </w:r>
      </w:hyperlink>
      <w:r w:rsidR="00542BCD" w:rsidRPr="00D979DE">
        <w:rPr>
          <w:rFonts w:ascii="Verdana" w:eastAsia="Times New Roman" w:hAnsi="Verdana" w:cs="Times New Roman"/>
          <w:sz w:val="20"/>
          <w:szCs w:val="20"/>
        </w:rPr>
        <w:t xml:space="preserve"> </w:t>
      </w:r>
      <w:r w:rsidR="00542BCD" w:rsidRPr="00D979DE">
        <w:rPr>
          <w:rFonts w:ascii="Verdana" w:eastAsia="Times New Roman" w:hAnsi="Verdana" w:cs="Times New Roman"/>
          <w:color w:val="0000FF"/>
          <w:sz w:val="20"/>
          <w:szCs w:val="20"/>
        </w:rPr>
        <w:t>&lt;</w:t>
      </w:r>
      <w:proofErr w:type="spellStart"/>
      <w:r w:rsidR="00542BCD" w:rsidRPr="00D979DE">
        <w:rPr>
          <w:rFonts w:ascii="Verdana" w:eastAsia="Times New Roman" w:hAnsi="Verdana" w:cs="Times New Roman"/>
          <w:color w:val="990000"/>
          <w:sz w:val="20"/>
          <w:szCs w:val="20"/>
        </w:rPr>
        <w:t>UndrlygScty</w:t>
      </w:r>
      <w:proofErr w:type="spellEnd"/>
      <w:r w:rsidR="00542BCD" w:rsidRPr="00D979DE">
        <w:rPr>
          <w:rFonts w:ascii="Verdana" w:eastAsia="Times New Roman" w:hAnsi="Verdana" w:cs="Times New Roman"/>
          <w:color w:val="0000FF"/>
          <w:sz w:val="20"/>
          <w:szCs w:val="20"/>
        </w:rPr>
        <w:t>&gt;</w:t>
      </w:r>
    </w:p>
    <w:p w:rsidR="00542BCD" w:rsidRPr="00D979DE" w:rsidRDefault="00494C6F" w:rsidP="00542BCD">
      <w:pPr>
        <w:spacing w:after="0" w:line="240" w:lineRule="auto"/>
        <w:ind w:hanging="480"/>
        <w:rPr>
          <w:rFonts w:ascii="Verdana" w:eastAsia="Times New Roman" w:hAnsi="Verdana" w:cs="Times New Roman"/>
          <w:sz w:val="20"/>
          <w:szCs w:val="20"/>
        </w:rPr>
      </w:pPr>
      <w:hyperlink r:id="rId18" w:history="1">
        <w:r w:rsidR="00542BCD" w:rsidRPr="00D979DE">
          <w:rPr>
            <w:rFonts w:ascii="Courier New" w:eastAsia="Times New Roman" w:hAnsi="Courier New" w:cs="Courier New"/>
            <w:b/>
            <w:bCs/>
            <w:color w:val="FF0000"/>
            <w:sz w:val="20"/>
            <w:szCs w:val="20"/>
            <w:u w:val="single"/>
          </w:rPr>
          <w:t>-</w:t>
        </w:r>
      </w:hyperlink>
      <w:r w:rsidR="00542BCD" w:rsidRPr="00D979DE">
        <w:rPr>
          <w:rFonts w:ascii="Verdana" w:eastAsia="Times New Roman" w:hAnsi="Verdana" w:cs="Times New Roman"/>
          <w:sz w:val="20"/>
          <w:szCs w:val="20"/>
        </w:rPr>
        <w:t xml:space="preserve"> </w:t>
      </w:r>
      <w:r w:rsidR="00542BCD" w:rsidRPr="00D979DE">
        <w:rPr>
          <w:rFonts w:ascii="Verdana" w:eastAsia="Times New Roman" w:hAnsi="Verdana" w:cs="Times New Roman"/>
          <w:color w:val="0000FF"/>
          <w:sz w:val="20"/>
          <w:szCs w:val="20"/>
        </w:rPr>
        <w:t>&lt;</w:t>
      </w:r>
      <w:proofErr w:type="spellStart"/>
      <w:r w:rsidR="00542BCD" w:rsidRPr="00D979DE">
        <w:rPr>
          <w:rFonts w:ascii="Verdana" w:eastAsia="Times New Roman" w:hAnsi="Verdana" w:cs="Times New Roman"/>
          <w:color w:val="990000"/>
          <w:sz w:val="20"/>
          <w:szCs w:val="20"/>
        </w:rPr>
        <w:t>FinInstrmId</w:t>
      </w:r>
      <w:proofErr w:type="spellEnd"/>
      <w:r w:rsidR="00542BCD" w:rsidRPr="00D979DE">
        <w:rPr>
          <w:rFonts w:ascii="Verdana" w:eastAsia="Times New Roman" w:hAnsi="Verdana" w:cs="Times New Roman"/>
          <w:color w:val="0000FF"/>
          <w:sz w:val="20"/>
          <w:szCs w:val="20"/>
        </w:rPr>
        <w:t>&gt;</w:t>
      </w:r>
    </w:p>
    <w:p w:rsidR="00542BCD" w:rsidRPr="00D979DE" w:rsidRDefault="00494C6F" w:rsidP="00542BCD">
      <w:pPr>
        <w:spacing w:after="0" w:line="240" w:lineRule="auto"/>
        <w:ind w:hanging="480"/>
        <w:rPr>
          <w:rFonts w:ascii="Verdana" w:eastAsia="Times New Roman" w:hAnsi="Verdana" w:cs="Times New Roman"/>
          <w:sz w:val="20"/>
          <w:szCs w:val="20"/>
        </w:rPr>
      </w:pPr>
      <w:hyperlink r:id="rId19" w:history="1">
        <w:r w:rsidR="00542BCD" w:rsidRPr="00D979DE">
          <w:rPr>
            <w:rFonts w:ascii="Courier New" w:eastAsia="Times New Roman" w:hAnsi="Courier New" w:cs="Courier New"/>
            <w:b/>
            <w:bCs/>
            <w:color w:val="FF0000"/>
            <w:sz w:val="20"/>
            <w:szCs w:val="20"/>
            <w:u w:val="single"/>
          </w:rPr>
          <w:t>-</w:t>
        </w:r>
      </w:hyperlink>
      <w:r w:rsidR="00542BCD" w:rsidRPr="00D979DE">
        <w:rPr>
          <w:rFonts w:ascii="Verdana" w:eastAsia="Times New Roman" w:hAnsi="Verdana" w:cs="Times New Roman"/>
          <w:sz w:val="20"/>
          <w:szCs w:val="20"/>
        </w:rPr>
        <w:t xml:space="preserve"> </w:t>
      </w:r>
      <w:r w:rsidR="00542BCD" w:rsidRPr="00D979DE">
        <w:rPr>
          <w:rFonts w:ascii="Verdana" w:eastAsia="Times New Roman" w:hAnsi="Verdana" w:cs="Times New Roman"/>
          <w:color w:val="0000FF"/>
          <w:sz w:val="20"/>
          <w:szCs w:val="20"/>
        </w:rPr>
        <w:t>&lt;</w:t>
      </w:r>
      <w:proofErr w:type="spellStart"/>
      <w:r w:rsidR="00542BCD" w:rsidRPr="00D979DE">
        <w:rPr>
          <w:rFonts w:ascii="Verdana" w:eastAsia="Times New Roman" w:hAnsi="Verdana" w:cs="Times New Roman"/>
          <w:color w:val="990000"/>
          <w:sz w:val="20"/>
          <w:szCs w:val="20"/>
        </w:rPr>
        <w:t>OthrId</w:t>
      </w:r>
      <w:proofErr w:type="spellEnd"/>
      <w:r w:rsidR="00542BCD" w:rsidRPr="00D979DE">
        <w:rPr>
          <w:rFonts w:ascii="Verdana" w:eastAsia="Times New Roman" w:hAnsi="Verdana" w:cs="Times New Roman"/>
          <w:color w:val="0000FF"/>
          <w:sz w:val="20"/>
          <w:szCs w:val="20"/>
        </w:rPr>
        <w:t>&gt;</w:t>
      </w:r>
    </w:p>
    <w:p w:rsidR="00542BCD" w:rsidRPr="00D979DE" w:rsidRDefault="00542BCD" w:rsidP="00542BCD">
      <w:pPr>
        <w:spacing w:after="0" w:line="240" w:lineRule="auto"/>
        <w:ind w:hanging="48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r w:rsidRPr="00D979DE">
        <w:rPr>
          <w:rFonts w:ascii="Verdana" w:eastAsia="Times New Roman" w:hAnsi="Verdana" w:cs="Times New Roman"/>
          <w:color w:val="990000"/>
          <w:sz w:val="20"/>
          <w:szCs w:val="20"/>
        </w:rPr>
        <w:t>Id</w:t>
      </w:r>
      <w:r w:rsidRPr="00D979DE">
        <w:rPr>
          <w:rFonts w:ascii="Verdana" w:eastAsia="Times New Roman" w:hAnsi="Verdana" w:cs="Times New Roman"/>
          <w:color w:val="0000FF"/>
          <w:sz w:val="20"/>
          <w:szCs w:val="20"/>
        </w:rPr>
        <w:t>&gt;</w:t>
      </w:r>
      <w:r>
        <w:rPr>
          <w:rStyle w:val="tx1"/>
          <w:rFonts w:ascii="Verdana" w:hAnsi="Verdana"/>
          <w:sz w:val="20"/>
          <w:szCs w:val="20"/>
        </w:rPr>
        <w:t>54626XAH1</w:t>
      </w:r>
      <w:r w:rsidRPr="00D979DE">
        <w:rPr>
          <w:rFonts w:ascii="Verdana" w:eastAsia="Times New Roman" w:hAnsi="Verdana" w:cs="Times New Roman"/>
          <w:color w:val="0000FF"/>
          <w:sz w:val="20"/>
          <w:szCs w:val="20"/>
        </w:rPr>
        <w:t>&lt;/</w:t>
      </w:r>
      <w:r w:rsidRPr="00D979DE">
        <w:rPr>
          <w:rFonts w:ascii="Verdana" w:eastAsia="Times New Roman" w:hAnsi="Verdana" w:cs="Times New Roman"/>
          <w:color w:val="990000"/>
          <w:sz w:val="20"/>
          <w:szCs w:val="20"/>
        </w:rPr>
        <w:t>Id</w:t>
      </w:r>
      <w:r w:rsidRPr="00D979DE">
        <w:rPr>
          <w:rFonts w:ascii="Verdana" w:eastAsia="Times New Roman" w:hAnsi="Verdana" w:cs="Times New Roman"/>
          <w:color w:val="0000FF"/>
          <w:sz w:val="20"/>
          <w:szCs w:val="20"/>
        </w:rPr>
        <w:t>&gt;</w:t>
      </w:r>
      <w:r w:rsidRPr="00D979DE">
        <w:rPr>
          <w:rFonts w:ascii="Verdana" w:eastAsia="Times New Roman" w:hAnsi="Verdana" w:cs="Times New Roman"/>
          <w:sz w:val="20"/>
          <w:szCs w:val="20"/>
        </w:rPr>
        <w:t xml:space="preserve"> </w:t>
      </w:r>
    </w:p>
    <w:p w:rsidR="00542BCD" w:rsidRPr="00D979DE" w:rsidRDefault="00494C6F" w:rsidP="00542BCD">
      <w:pPr>
        <w:spacing w:after="0" w:line="240" w:lineRule="auto"/>
        <w:ind w:hanging="480"/>
        <w:rPr>
          <w:rFonts w:ascii="Verdana" w:eastAsia="Times New Roman" w:hAnsi="Verdana" w:cs="Times New Roman"/>
          <w:sz w:val="20"/>
          <w:szCs w:val="20"/>
        </w:rPr>
      </w:pPr>
      <w:hyperlink r:id="rId20" w:history="1">
        <w:r w:rsidR="00542BCD" w:rsidRPr="00D979DE">
          <w:rPr>
            <w:rFonts w:ascii="Courier New" w:eastAsia="Times New Roman" w:hAnsi="Courier New" w:cs="Courier New"/>
            <w:b/>
            <w:bCs/>
            <w:color w:val="FF0000"/>
            <w:sz w:val="20"/>
            <w:szCs w:val="20"/>
            <w:u w:val="single"/>
          </w:rPr>
          <w:t>-</w:t>
        </w:r>
      </w:hyperlink>
      <w:r w:rsidR="00542BCD" w:rsidRPr="00D979DE">
        <w:rPr>
          <w:rFonts w:ascii="Verdana" w:eastAsia="Times New Roman" w:hAnsi="Verdana" w:cs="Times New Roman"/>
          <w:sz w:val="20"/>
          <w:szCs w:val="20"/>
        </w:rPr>
        <w:t xml:space="preserve"> </w:t>
      </w:r>
      <w:r w:rsidR="00542BCD" w:rsidRPr="00D979DE">
        <w:rPr>
          <w:rFonts w:ascii="Verdana" w:eastAsia="Times New Roman" w:hAnsi="Verdana" w:cs="Times New Roman"/>
          <w:color w:val="0000FF"/>
          <w:sz w:val="20"/>
          <w:szCs w:val="20"/>
        </w:rPr>
        <w:t>&lt;</w:t>
      </w:r>
      <w:proofErr w:type="spellStart"/>
      <w:r w:rsidR="00542BCD" w:rsidRPr="00D979DE">
        <w:rPr>
          <w:rFonts w:ascii="Verdana" w:eastAsia="Times New Roman" w:hAnsi="Verdana" w:cs="Times New Roman"/>
          <w:color w:val="990000"/>
          <w:sz w:val="20"/>
          <w:szCs w:val="20"/>
        </w:rPr>
        <w:t>Tp</w:t>
      </w:r>
      <w:proofErr w:type="spellEnd"/>
      <w:r w:rsidR="00542BCD" w:rsidRPr="00D979DE">
        <w:rPr>
          <w:rFonts w:ascii="Verdana" w:eastAsia="Times New Roman" w:hAnsi="Verdana" w:cs="Times New Roman"/>
          <w:color w:val="0000FF"/>
          <w:sz w:val="20"/>
          <w:szCs w:val="20"/>
        </w:rPr>
        <w:t>&gt;</w:t>
      </w:r>
    </w:p>
    <w:p w:rsidR="00542BCD" w:rsidRPr="00D979DE" w:rsidRDefault="00542BCD" w:rsidP="00542BCD">
      <w:pPr>
        <w:spacing w:after="0" w:line="240" w:lineRule="auto"/>
        <w:ind w:hanging="48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r w:rsidRPr="00D979DE">
        <w:rPr>
          <w:rFonts w:ascii="Verdana" w:eastAsia="Times New Roman" w:hAnsi="Verdana" w:cs="Times New Roman"/>
          <w:color w:val="990000"/>
          <w:sz w:val="20"/>
          <w:szCs w:val="20"/>
        </w:rPr>
        <w:t>Cd</w:t>
      </w:r>
      <w:r w:rsidRPr="00D979DE">
        <w:rPr>
          <w:rFonts w:ascii="Verdana" w:eastAsia="Times New Roman" w:hAnsi="Verdana" w:cs="Times New Roman"/>
          <w:color w:val="0000FF"/>
          <w:sz w:val="20"/>
          <w:szCs w:val="20"/>
        </w:rPr>
        <w:t>&gt;</w:t>
      </w:r>
      <w:r w:rsidRPr="00D979DE">
        <w:rPr>
          <w:rFonts w:ascii="Verdana" w:eastAsia="Times New Roman" w:hAnsi="Verdana" w:cs="Times New Roman"/>
          <w:b/>
          <w:bCs/>
          <w:sz w:val="20"/>
          <w:szCs w:val="20"/>
        </w:rPr>
        <w:t>CUSP</w:t>
      </w:r>
      <w:r w:rsidRPr="00D979DE">
        <w:rPr>
          <w:rFonts w:ascii="Verdana" w:eastAsia="Times New Roman" w:hAnsi="Verdana" w:cs="Times New Roman"/>
          <w:color w:val="0000FF"/>
          <w:sz w:val="20"/>
          <w:szCs w:val="20"/>
        </w:rPr>
        <w:t>&lt;/</w:t>
      </w:r>
      <w:r w:rsidRPr="00D979DE">
        <w:rPr>
          <w:rFonts w:ascii="Verdana" w:eastAsia="Times New Roman" w:hAnsi="Verdana" w:cs="Times New Roman"/>
          <w:color w:val="990000"/>
          <w:sz w:val="20"/>
          <w:szCs w:val="20"/>
        </w:rPr>
        <w:t>Cd</w:t>
      </w:r>
      <w:r w:rsidRPr="00D979DE">
        <w:rPr>
          <w:rFonts w:ascii="Verdana" w:eastAsia="Times New Roman" w:hAnsi="Verdana" w:cs="Times New Roman"/>
          <w:color w:val="0000FF"/>
          <w:sz w:val="20"/>
          <w:szCs w:val="20"/>
        </w:rPr>
        <w:t>&gt;</w:t>
      </w:r>
      <w:r w:rsidRPr="00D979DE">
        <w:rPr>
          <w:rFonts w:ascii="Verdana" w:eastAsia="Times New Roman" w:hAnsi="Verdana" w:cs="Times New Roman"/>
          <w:sz w:val="20"/>
          <w:szCs w:val="20"/>
        </w:rPr>
        <w:t xml:space="preserve"> </w:t>
      </w:r>
    </w:p>
    <w:p w:rsidR="00542BCD" w:rsidRPr="00D979DE" w:rsidRDefault="00542BCD" w:rsidP="00542BCD">
      <w:pPr>
        <w:spacing w:after="0" w:line="240" w:lineRule="auto"/>
        <w:ind w:hanging="24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Tp</w:t>
      </w:r>
      <w:proofErr w:type="spellEnd"/>
      <w:r w:rsidRPr="00D979DE">
        <w:rPr>
          <w:rFonts w:ascii="Verdana" w:eastAsia="Times New Roman" w:hAnsi="Verdana" w:cs="Times New Roman"/>
          <w:color w:val="0000FF"/>
          <w:sz w:val="20"/>
          <w:szCs w:val="20"/>
        </w:rPr>
        <w:t>&gt;</w:t>
      </w:r>
    </w:p>
    <w:p w:rsidR="00542BCD" w:rsidRPr="00D979DE" w:rsidRDefault="00542BCD" w:rsidP="00542BCD">
      <w:pPr>
        <w:spacing w:after="0" w:line="240" w:lineRule="auto"/>
        <w:ind w:hanging="24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OthrId</w:t>
      </w:r>
      <w:proofErr w:type="spellEnd"/>
      <w:r w:rsidRPr="00D979DE">
        <w:rPr>
          <w:rFonts w:ascii="Verdana" w:eastAsia="Times New Roman" w:hAnsi="Verdana" w:cs="Times New Roman"/>
          <w:color w:val="0000FF"/>
          <w:sz w:val="20"/>
          <w:szCs w:val="20"/>
        </w:rPr>
        <w:t>&gt;</w:t>
      </w:r>
    </w:p>
    <w:p w:rsidR="00542BCD" w:rsidRPr="00D979DE" w:rsidRDefault="00542BCD" w:rsidP="00542BCD">
      <w:pPr>
        <w:spacing w:after="0" w:line="240" w:lineRule="auto"/>
        <w:ind w:hanging="48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Desc</w:t>
      </w:r>
      <w:proofErr w:type="spellEnd"/>
      <w:r w:rsidRPr="00D979DE">
        <w:rPr>
          <w:rFonts w:ascii="Verdana" w:eastAsia="Times New Roman" w:hAnsi="Verdana" w:cs="Times New Roman"/>
          <w:color w:val="0000FF"/>
          <w:sz w:val="20"/>
          <w:szCs w:val="20"/>
        </w:rPr>
        <w:t>&gt;</w:t>
      </w:r>
      <w:r w:rsidRPr="00BA7BFE">
        <w:rPr>
          <w:rStyle w:val="nowrap1"/>
          <w:rFonts w:ascii="Verdana" w:hAnsi="Verdana" w:cs="Arial"/>
          <w:b/>
          <w:color w:val="000000"/>
          <w:sz w:val="20"/>
          <w:szCs w:val="20"/>
        </w:rPr>
        <w:t xml:space="preserve">MULTIFAMILY HOUSING REVENUE BONDS PLANTATION APARTMENTS PROJECT SERIES </w:t>
      </w:r>
      <w:proofErr w:type="gramStart"/>
      <w:r w:rsidRPr="00BA7BFE">
        <w:rPr>
          <w:rStyle w:val="nowrap1"/>
          <w:rFonts w:ascii="Verdana" w:hAnsi="Verdana" w:cs="Arial"/>
          <w:b/>
          <w:color w:val="000000"/>
          <w:sz w:val="20"/>
          <w:szCs w:val="20"/>
        </w:rPr>
        <w:t xml:space="preserve">2007A </w:t>
      </w:r>
      <w:r>
        <w:rPr>
          <w:rStyle w:val="nowrap1"/>
          <w:rFonts w:ascii="Arial" w:hAnsi="Arial" w:cs="Arial"/>
          <w:color w:val="000000"/>
          <w:sz w:val="17"/>
          <w:szCs w:val="17"/>
        </w:rPr>
        <w:t> </w:t>
      </w:r>
      <w:r w:rsidRPr="00D979DE">
        <w:rPr>
          <w:rFonts w:ascii="Verdana" w:eastAsia="Times New Roman" w:hAnsi="Verdana" w:cs="Times New Roman"/>
          <w:color w:val="0000FF"/>
          <w:sz w:val="20"/>
          <w:szCs w:val="20"/>
        </w:rPr>
        <w:t>&lt;</w:t>
      </w:r>
      <w:proofErr w:type="gramEnd"/>
      <w:r w:rsidRPr="00D979DE">
        <w:rPr>
          <w:rFonts w:ascii="Verdana" w:eastAsia="Times New Roman" w:hAnsi="Verdana" w:cs="Times New Roman"/>
          <w:color w:val="0000FF"/>
          <w:sz w:val="20"/>
          <w:szCs w:val="20"/>
        </w:rPr>
        <w:t>/</w:t>
      </w:r>
      <w:proofErr w:type="spellStart"/>
      <w:r w:rsidRPr="00D979DE">
        <w:rPr>
          <w:rFonts w:ascii="Verdana" w:eastAsia="Times New Roman" w:hAnsi="Verdana" w:cs="Times New Roman"/>
          <w:color w:val="990000"/>
          <w:sz w:val="20"/>
          <w:szCs w:val="20"/>
        </w:rPr>
        <w:t>Desc</w:t>
      </w:r>
      <w:proofErr w:type="spellEnd"/>
      <w:r w:rsidRPr="00D979DE">
        <w:rPr>
          <w:rFonts w:ascii="Verdana" w:eastAsia="Times New Roman" w:hAnsi="Verdana" w:cs="Times New Roman"/>
          <w:color w:val="0000FF"/>
          <w:sz w:val="20"/>
          <w:szCs w:val="20"/>
        </w:rPr>
        <w:t>&gt;</w:t>
      </w:r>
      <w:r w:rsidRPr="00D979DE">
        <w:rPr>
          <w:rFonts w:ascii="Verdana" w:eastAsia="Times New Roman" w:hAnsi="Verdana" w:cs="Times New Roman"/>
          <w:sz w:val="20"/>
          <w:szCs w:val="20"/>
        </w:rPr>
        <w:t xml:space="preserve"> </w:t>
      </w:r>
    </w:p>
    <w:p w:rsidR="00542BCD" w:rsidRPr="00D979DE" w:rsidRDefault="00542BCD" w:rsidP="00542BCD">
      <w:pPr>
        <w:spacing w:after="0" w:line="240" w:lineRule="auto"/>
        <w:ind w:hanging="24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FinInstrmId</w:t>
      </w:r>
      <w:proofErr w:type="spellEnd"/>
      <w:r w:rsidRPr="00D979DE">
        <w:rPr>
          <w:rFonts w:ascii="Verdana" w:eastAsia="Times New Roman" w:hAnsi="Verdana" w:cs="Times New Roman"/>
          <w:color w:val="0000FF"/>
          <w:sz w:val="20"/>
          <w:szCs w:val="20"/>
        </w:rPr>
        <w:t>&gt;</w:t>
      </w:r>
    </w:p>
    <w:p w:rsidR="00542BCD" w:rsidRPr="00D979DE" w:rsidRDefault="00542BCD" w:rsidP="00542BCD">
      <w:pPr>
        <w:spacing w:after="0" w:line="240" w:lineRule="auto"/>
        <w:ind w:hanging="24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UndrlygScty</w:t>
      </w:r>
      <w:proofErr w:type="spellEnd"/>
      <w:r w:rsidRPr="00D979DE">
        <w:rPr>
          <w:rFonts w:ascii="Verdana" w:eastAsia="Times New Roman" w:hAnsi="Verdana" w:cs="Times New Roman"/>
          <w:color w:val="0000FF"/>
          <w:sz w:val="20"/>
          <w:szCs w:val="20"/>
        </w:rPr>
        <w:t>&gt;</w:t>
      </w:r>
    </w:p>
    <w:p w:rsidR="00542BCD" w:rsidRPr="00D979DE" w:rsidRDefault="00542BCD" w:rsidP="00542BCD">
      <w:pPr>
        <w:spacing w:after="0" w:line="240" w:lineRule="auto"/>
        <w:ind w:hanging="240"/>
        <w:rPr>
          <w:rFonts w:ascii="Verdana" w:eastAsia="Times New Roman" w:hAnsi="Verdana" w:cs="Times New Roman"/>
          <w:sz w:val="20"/>
          <w:szCs w:val="20"/>
        </w:rPr>
      </w:pPr>
      <w:r w:rsidRPr="00D979DE">
        <w:rPr>
          <w:rFonts w:ascii="Courier New" w:eastAsia="Times New Roman" w:hAnsi="Courier New" w:cs="Courier New"/>
          <w:b/>
          <w:bCs/>
          <w:color w:val="FF0000"/>
          <w:sz w:val="20"/>
          <w:szCs w:val="20"/>
        </w:rPr>
        <w:t> </w:t>
      </w:r>
      <w:r w:rsidRPr="00D979DE">
        <w:rPr>
          <w:rFonts w:ascii="Verdana" w:eastAsia="Times New Roman" w:hAnsi="Verdana" w:cs="Times New Roman"/>
          <w:sz w:val="20"/>
          <w:szCs w:val="20"/>
        </w:rPr>
        <w:t xml:space="preserve"> </w:t>
      </w:r>
      <w:r w:rsidRPr="00D979DE">
        <w:rPr>
          <w:rFonts w:ascii="Verdana" w:eastAsia="Times New Roman" w:hAnsi="Verdana" w:cs="Times New Roman"/>
          <w:color w:val="0000FF"/>
          <w:sz w:val="20"/>
          <w:szCs w:val="20"/>
        </w:rPr>
        <w:t>&lt;/</w:t>
      </w:r>
      <w:proofErr w:type="spellStart"/>
      <w:r w:rsidRPr="00D979DE">
        <w:rPr>
          <w:rFonts w:ascii="Verdana" w:eastAsia="Times New Roman" w:hAnsi="Verdana" w:cs="Times New Roman"/>
          <w:color w:val="990000"/>
          <w:sz w:val="20"/>
          <w:szCs w:val="20"/>
        </w:rPr>
        <w:t>CorpActnGnlInf</w:t>
      </w:r>
      <w:proofErr w:type="spellEnd"/>
      <w:r w:rsidRPr="00D979DE">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21"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AcctDtls</w:t>
      </w:r>
      <w:proofErr w:type="spell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22"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F43975">
        <w:rPr>
          <w:rFonts w:ascii="Verdana" w:eastAsia="Times New Roman" w:hAnsi="Verdana" w:cs="Times New Roman"/>
          <w:color w:val="990000"/>
          <w:sz w:val="20"/>
          <w:szCs w:val="20"/>
          <w:highlight w:val="yellow"/>
        </w:rPr>
        <w:t>AcctsListAndBalDtls</w:t>
      </w:r>
      <w:proofErr w:type="spellEnd"/>
      <w:r w:rsidR="00542BCD" w:rsidRPr="00F43975">
        <w:rPr>
          <w:rFonts w:ascii="Verdana" w:eastAsia="Times New Roman" w:hAnsi="Verdana" w:cs="Times New Roman"/>
          <w:color w:val="0000FF"/>
          <w:sz w:val="20"/>
          <w:szCs w:val="20"/>
          <w:highlight w:val="yellow"/>
        </w:rPr>
        <w:t>&gt;</w:t>
      </w:r>
    </w:p>
    <w:p w:rsidR="00542BCD" w:rsidRPr="00F43975" w:rsidRDefault="00542BCD" w:rsidP="00542BCD">
      <w:pPr>
        <w:spacing w:after="0" w:line="240" w:lineRule="auto"/>
        <w:ind w:hanging="480"/>
        <w:rPr>
          <w:rFonts w:ascii="Verdana" w:eastAsia="Times New Roman" w:hAnsi="Verdana" w:cs="Times New Roman"/>
          <w:sz w:val="20"/>
          <w:szCs w:val="20"/>
          <w:highlight w:val="yellow"/>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Sfkpg</w:t>
      </w:r>
      <w:r w:rsidRPr="00F43975">
        <w:rPr>
          <w:rFonts w:ascii="Verdana" w:eastAsia="Times New Roman" w:hAnsi="Verdana" w:cs="Times New Roman"/>
          <w:color w:val="990000"/>
          <w:sz w:val="20"/>
          <w:szCs w:val="20"/>
          <w:highlight w:val="yellow"/>
        </w:rPr>
        <w:t>Acct</w:t>
      </w:r>
      <w:proofErr w:type="spellEnd"/>
      <w:r w:rsidRPr="00F43975">
        <w:rPr>
          <w:rFonts w:ascii="Verdana" w:eastAsia="Times New Roman" w:hAnsi="Verdana" w:cs="Times New Roman"/>
          <w:color w:val="0000FF"/>
          <w:sz w:val="20"/>
          <w:szCs w:val="20"/>
          <w:highlight w:val="yellow"/>
        </w:rPr>
        <w:t>&gt;</w:t>
      </w:r>
      <w:r w:rsidRPr="00F43975">
        <w:rPr>
          <w:rFonts w:ascii="Verdana" w:eastAsia="Times New Roman" w:hAnsi="Verdana" w:cs="Times New Roman"/>
          <w:b/>
          <w:bCs/>
          <w:sz w:val="20"/>
          <w:szCs w:val="20"/>
          <w:highlight w:val="yellow"/>
        </w:rPr>
        <w:t>00000AAA</w:t>
      </w:r>
      <w:r w:rsidRPr="00F43975">
        <w:rPr>
          <w:rFonts w:ascii="Verdana" w:eastAsia="Times New Roman" w:hAnsi="Verdana" w:cs="Times New Roman"/>
          <w:color w:val="0000FF"/>
          <w:sz w:val="20"/>
          <w:szCs w:val="20"/>
          <w:highlight w:val="yellow"/>
        </w:rPr>
        <w:t>&lt;/</w:t>
      </w:r>
      <w:proofErr w:type="spellStart"/>
      <w:r w:rsidRPr="00F43975">
        <w:rPr>
          <w:rFonts w:ascii="Verdana" w:eastAsia="Times New Roman" w:hAnsi="Verdana" w:cs="Times New Roman"/>
          <w:color w:val="990000"/>
          <w:sz w:val="20"/>
          <w:szCs w:val="20"/>
          <w:highlight w:val="yellow"/>
        </w:rPr>
        <w:t>SfkpgAcct</w:t>
      </w:r>
      <w:proofErr w:type="spellEnd"/>
      <w:r w:rsidRPr="00F43975">
        <w:rPr>
          <w:rFonts w:ascii="Verdana" w:eastAsia="Times New Roman" w:hAnsi="Verdana" w:cs="Times New Roman"/>
          <w:color w:val="0000FF"/>
          <w:sz w:val="20"/>
          <w:szCs w:val="20"/>
          <w:highlight w:val="yellow"/>
        </w:rPr>
        <w:t>&gt;</w:t>
      </w:r>
      <w:r w:rsidRPr="00F43975">
        <w:rPr>
          <w:rFonts w:ascii="Verdana" w:eastAsia="Times New Roman" w:hAnsi="Verdana" w:cs="Times New Roman"/>
          <w:sz w:val="20"/>
          <w:szCs w:val="20"/>
          <w:highlight w:val="yellow"/>
        </w:rPr>
        <w:t xml:space="preserve"> </w:t>
      </w:r>
    </w:p>
    <w:p w:rsidR="00542BCD" w:rsidRPr="004F645C" w:rsidRDefault="00494C6F" w:rsidP="00542BCD">
      <w:pPr>
        <w:spacing w:after="0" w:line="240" w:lineRule="auto"/>
        <w:ind w:hanging="480"/>
        <w:rPr>
          <w:rFonts w:ascii="Verdana" w:eastAsia="Times New Roman" w:hAnsi="Verdana" w:cs="Times New Roman"/>
          <w:sz w:val="20"/>
          <w:szCs w:val="20"/>
        </w:rPr>
      </w:pPr>
      <w:hyperlink r:id="rId23" w:history="1">
        <w:r w:rsidR="00542BCD" w:rsidRPr="00F43975">
          <w:rPr>
            <w:rFonts w:ascii="Courier New" w:eastAsia="Times New Roman" w:hAnsi="Courier New" w:cs="Courier New"/>
            <w:b/>
            <w:bCs/>
            <w:color w:val="FF0000"/>
            <w:sz w:val="20"/>
            <w:szCs w:val="20"/>
            <w:highlight w:val="yellow"/>
            <w:u w:val="single"/>
          </w:rPr>
          <w:t>-</w:t>
        </w:r>
      </w:hyperlink>
      <w:r w:rsidR="00542BCD" w:rsidRPr="00F43975">
        <w:rPr>
          <w:rFonts w:ascii="Verdana" w:eastAsia="Times New Roman" w:hAnsi="Verdana" w:cs="Times New Roman"/>
          <w:sz w:val="20"/>
          <w:szCs w:val="20"/>
          <w:highlight w:val="yellow"/>
        </w:rPr>
        <w:t xml:space="preserve"> </w:t>
      </w:r>
      <w:r w:rsidR="00542BCD" w:rsidRPr="00F43975">
        <w:rPr>
          <w:rFonts w:ascii="Verdana" w:eastAsia="Times New Roman" w:hAnsi="Verdana" w:cs="Times New Roman"/>
          <w:color w:val="0000FF"/>
          <w:sz w:val="20"/>
          <w:szCs w:val="20"/>
          <w:highlight w:val="yellow"/>
        </w:rPr>
        <w:t>&lt;</w:t>
      </w:r>
      <w:proofErr w:type="gramStart"/>
      <w:r w:rsidR="00542BCD" w:rsidRPr="004F645C">
        <w:rPr>
          <w:rFonts w:ascii="Verdana" w:eastAsia="Times New Roman" w:hAnsi="Verdana" w:cs="Times New Roman"/>
          <w:color w:val="990000"/>
          <w:sz w:val="20"/>
          <w:szCs w:val="20"/>
        </w:rPr>
        <w:t>Bal</w:t>
      </w:r>
      <w:proofErr w:type="gram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24"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TtlElgblBal</w:t>
      </w:r>
      <w:proofErr w:type="spell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25"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QtyChc</w:t>
      </w:r>
      <w:proofErr w:type="spell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26"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SgndQty</w:t>
      </w:r>
      <w:proofErr w:type="spellEnd"/>
      <w:r w:rsidR="00542BCD"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48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ShrtLngPos</w:t>
      </w:r>
      <w:proofErr w:type="spellEnd"/>
      <w:r w:rsidRPr="004F645C">
        <w:rPr>
          <w:rFonts w:ascii="Verdana" w:eastAsia="Times New Roman" w:hAnsi="Verdana" w:cs="Times New Roman"/>
          <w:color w:val="0000FF"/>
          <w:sz w:val="20"/>
          <w:szCs w:val="20"/>
        </w:rPr>
        <w:t>&gt;</w:t>
      </w:r>
      <w:r w:rsidRPr="004F645C">
        <w:rPr>
          <w:rFonts w:ascii="Verdana" w:eastAsia="Times New Roman" w:hAnsi="Verdana" w:cs="Times New Roman"/>
          <w:b/>
          <w:bCs/>
          <w:sz w:val="20"/>
          <w:szCs w:val="20"/>
        </w:rPr>
        <w:t>LONG</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ShrtLngPos</w:t>
      </w:r>
      <w:proofErr w:type="spellEnd"/>
      <w:r w:rsidRPr="004F645C">
        <w:rPr>
          <w:rFonts w:ascii="Verdana" w:eastAsia="Times New Roman" w:hAnsi="Verdana" w:cs="Times New Roman"/>
          <w:color w:val="0000FF"/>
          <w:sz w:val="20"/>
          <w:szCs w:val="20"/>
        </w:rPr>
        <w:t>&gt;</w:t>
      </w:r>
      <w:r w:rsidRPr="004F645C">
        <w:rPr>
          <w:rFonts w:ascii="Verdana" w:eastAsia="Times New Roman" w:hAnsi="Verdana" w:cs="Times New Roman"/>
          <w:sz w:val="20"/>
          <w:szCs w:val="20"/>
        </w:rPr>
        <w:t xml:space="preserve"> </w:t>
      </w:r>
    </w:p>
    <w:p w:rsidR="00542BCD" w:rsidRPr="004F645C" w:rsidRDefault="00494C6F" w:rsidP="00542BCD">
      <w:pPr>
        <w:spacing w:after="0" w:line="240" w:lineRule="auto"/>
        <w:ind w:hanging="480"/>
        <w:rPr>
          <w:rFonts w:ascii="Verdana" w:eastAsia="Times New Roman" w:hAnsi="Verdana" w:cs="Times New Roman"/>
          <w:sz w:val="20"/>
          <w:szCs w:val="20"/>
        </w:rPr>
      </w:pPr>
      <w:hyperlink r:id="rId27"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r w:rsidR="00542BCD" w:rsidRPr="004F645C">
        <w:rPr>
          <w:rFonts w:ascii="Verdana" w:eastAsia="Times New Roman" w:hAnsi="Verdana" w:cs="Times New Roman"/>
          <w:color w:val="990000"/>
          <w:sz w:val="20"/>
          <w:szCs w:val="20"/>
        </w:rPr>
        <w:t>Qty</w:t>
      </w:r>
      <w:r w:rsidR="00542BCD"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48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542BCD">
        <w:rPr>
          <w:rFonts w:ascii="Verdana" w:eastAsia="Times New Roman" w:hAnsi="Verdana" w:cs="Times New Roman"/>
          <w:color w:val="0000FF"/>
          <w:sz w:val="20"/>
          <w:szCs w:val="20"/>
          <w:highlight w:val="yellow"/>
        </w:rPr>
        <w:t>&lt;</w:t>
      </w:r>
      <w:r w:rsidRPr="00542BCD">
        <w:rPr>
          <w:rFonts w:ascii="Verdana" w:eastAsia="Times New Roman" w:hAnsi="Verdana" w:cs="Times New Roman"/>
          <w:color w:val="990000"/>
          <w:sz w:val="20"/>
          <w:szCs w:val="20"/>
          <w:highlight w:val="yellow"/>
        </w:rPr>
        <w:t>Unit</w:t>
      </w:r>
      <w:r w:rsidRPr="00542BCD">
        <w:rPr>
          <w:rFonts w:ascii="Verdana" w:eastAsia="Times New Roman" w:hAnsi="Verdana" w:cs="Times New Roman"/>
          <w:color w:val="0000FF"/>
          <w:sz w:val="20"/>
          <w:szCs w:val="20"/>
          <w:highlight w:val="yellow"/>
        </w:rPr>
        <w:t>&gt;</w:t>
      </w:r>
      <w:r w:rsidRPr="00542BCD">
        <w:rPr>
          <w:rFonts w:ascii="Verdana" w:eastAsia="Times New Roman" w:hAnsi="Verdana" w:cs="Times New Roman"/>
          <w:b/>
          <w:bCs/>
          <w:sz w:val="20"/>
          <w:szCs w:val="20"/>
          <w:highlight w:val="yellow"/>
        </w:rPr>
        <w:t>425000</w:t>
      </w:r>
      <w:r w:rsidRPr="00542BCD">
        <w:rPr>
          <w:rFonts w:ascii="Verdana" w:eastAsia="Times New Roman" w:hAnsi="Verdana" w:cs="Times New Roman"/>
          <w:color w:val="0000FF"/>
          <w:sz w:val="20"/>
          <w:szCs w:val="20"/>
          <w:highlight w:val="yellow"/>
        </w:rPr>
        <w:t>&lt;/</w:t>
      </w:r>
      <w:r w:rsidRPr="00542BCD">
        <w:rPr>
          <w:rFonts w:ascii="Verdana" w:eastAsia="Times New Roman" w:hAnsi="Verdana" w:cs="Times New Roman"/>
          <w:color w:val="990000"/>
          <w:sz w:val="20"/>
          <w:szCs w:val="20"/>
          <w:highlight w:val="yellow"/>
        </w:rPr>
        <w:t>Unit</w:t>
      </w:r>
      <w:r w:rsidRPr="00542BCD">
        <w:rPr>
          <w:rFonts w:ascii="Verdana" w:eastAsia="Times New Roman" w:hAnsi="Verdana" w:cs="Times New Roman"/>
          <w:color w:val="0000FF"/>
          <w:sz w:val="20"/>
          <w:szCs w:val="20"/>
          <w:highlight w:val="yellow"/>
        </w:rPr>
        <w:t>&gt;</w:t>
      </w:r>
      <w:r w:rsidRPr="004F645C">
        <w:rPr>
          <w:rFonts w:ascii="Verdana" w:eastAsia="Times New Roman" w:hAnsi="Verdana" w:cs="Times New Roman"/>
          <w:sz w:val="20"/>
          <w:szCs w:val="20"/>
        </w:rPr>
        <w:t xml:space="preserve"> </w:t>
      </w:r>
    </w:p>
    <w:p w:rsidR="00542BCD" w:rsidRPr="004F645C" w:rsidRDefault="00542BCD" w:rsidP="00542BCD">
      <w:pPr>
        <w:spacing w:after="0" w:line="240" w:lineRule="auto"/>
        <w:ind w:hanging="24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r w:rsidRPr="004F645C">
        <w:rPr>
          <w:rFonts w:ascii="Verdana" w:eastAsia="Times New Roman" w:hAnsi="Verdana" w:cs="Times New Roman"/>
          <w:color w:val="990000"/>
          <w:sz w:val="20"/>
          <w:szCs w:val="20"/>
        </w:rPr>
        <w:t>Qty</w:t>
      </w:r>
      <w:r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24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SgndQty</w:t>
      </w:r>
      <w:proofErr w:type="spellEnd"/>
      <w:r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24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QtyChc</w:t>
      </w:r>
      <w:proofErr w:type="spellEnd"/>
      <w:r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24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TtlElgblBal</w:t>
      </w:r>
      <w:proofErr w:type="spellEnd"/>
      <w:r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28"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SttlmPosBal</w:t>
      </w:r>
      <w:proofErr w:type="spell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29"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gramStart"/>
      <w:r w:rsidR="00542BCD" w:rsidRPr="004F645C">
        <w:rPr>
          <w:rFonts w:ascii="Verdana" w:eastAsia="Times New Roman" w:hAnsi="Verdana" w:cs="Times New Roman"/>
          <w:color w:val="990000"/>
          <w:sz w:val="20"/>
          <w:szCs w:val="20"/>
        </w:rPr>
        <w:t>Bal</w:t>
      </w:r>
      <w:proofErr w:type="gramEnd"/>
      <w:r w:rsidR="00542BCD"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48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ShrtLngPos</w:t>
      </w:r>
      <w:proofErr w:type="spellEnd"/>
      <w:r w:rsidRPr="004F645C">
        <w:rPr>
          <w:rFonts w:ascii="Verdana" w:eastAsia="Times New Roman" w:hAnsi="Verdana" w:cs="Times New Roman"/>
          <w:color w:val="0000FF"/>
          <w:sz w:val="20"/>
          <w:szCs w:val="20"/>
        </w:rPr>
        <w:t>&gt;</w:t>
      </w:r>
      <w:r w:rsidRPr="004F645C">
        <w:rPr>
          <w:rFonts w:ascii="Verdana" w:eastAsia="Times New Roman" w:hAnsi="Verdana" w:cs="Times New Roman"/>
          <w:b/>
          <w:bCs/>
          <w:sz w:val="20"/>
          <w:szCs w:val="20"/>
        </w:rPr>
        <w:t>LONG</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ShrtLngPos</w:t>
      </w:r>
      <w:proofErr w:type="spellEnd"/>
      <w:r w:rsidRPr="004F645C">
        <w:rPr>
          <w:rFonts w:ascii="Verdana" w:eastAsia="Times New Roman" w:hAnsi="Verdana" w:cs="Times New Roman"/>
          <w:color w:val="0000FF"/>
          <w:sz w:val="20"/>
          <w:szCs w:val="20"/>
        </w:rPr>
        <w:t>&gt;</w:t>
      </w:r>
      <w:r w:rsidRPr="004F645C">
        <w:rPr>
          <w:rFonts w:ascii="Verdana" w:eastAsia="Times New Roman" w:hAnsi="Verdana" w:cs="Times New Roman"/>
          <w:sz w:val="20"/>
          <w:szCs w:val="20"/>
        </w:rPr>
        <w:t xml:space="preserve"> </w:t>
      </w:r>
    </w:p>
    <w:p w:rsidR="00542BCD" w:rsidRPr="004F645C" w:rsidRDefault="00494C6F" w:rsidP="00542BCD">
      <w:pPr>
        <w:spacing w:after="0" w:line="240" w:lineRule="auto"/>
        <w:ind w:hanging="480"/>
        <w:rPr>
          <w:rFonts w:ascii="Verdana" w:eastAsia="Times New Roman" w:hAnsi="Verdana" w:cs="Times New Roman"/>
          <w:sz w:val="20"/>
          <w:szCs w:val="20"/>
        </w:rPr>
      </w:pPr>
      <w:hyperlink r:id="rId30"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QtyChc</w:t>
      </w:r>
      <w:proofErr w:type="spell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31"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r w:rsidR="00542BCD" w:rsidRPr="004F645C">
        <w:rPr>
          <w:rFonts w:ascii="Verdana" w:eastAsia="Times New Roman" w:hAnsi="Verdana" w:cs="Times New Roman"/>
          <w:color w:val="990000"/>
          <w:sz w:val="20"/>
          <w:szCs w:val="20"/>
        </w:rPr>
        <w:t>Qty</w:t>
      </w:r>
      <w:r w:rsidR="00542BCD"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48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r w:rsidRPr="004F645C">
        <w:rPr>
          <w:rFonts w:ascii="Verdana" w:eastAsia="Times New Roman" w:hAnsi="Verdana" w:cs="Times New Roman"/>
          <w:color w:val="990000"/>
          <w:sz w:val="20"/>
          <w:szCs w:val="20"/>
        </w:rPr>
        <w:t>Unit</w:t>
      </w:r>
      <w:r w:rsidRPr="004F645C">
        <w:rPr>
          <w:rFonts w:ascii="Verdana" w:eastAsia="Times New Roman" w:hAnsi="Verdana" w:cs="Times New Roman"/>
          <w:color w:val="0000FF"/>
          <w:sz w:val="20"/>
          <w:szCs w:val="20"/>
        </w:rPr>
        <w:t>&gt;</w:t>
      </w:r>
      <w:r w:rsidRPr="004F645C">
        <w:rPr>
          <w:rFonts w:ascii="Verdana" w:eastAsia="Times New Roman" w:hAnsi="Verdana" w:cs="Times New Roman"/>
          <w:b/>
          <w:bCs/>
          <w:sz w:val="20"/>
          <w:szCs w:val="20"/>
        </w:rPr>
        <w:t>425000</w:t>
      </w:r>
      <w:r w:rsidRPr="004F645C">
        <w:rPr>
          <w:rFonts w:ascii="Verdana" w:eastAsia="Times New Roman" w:hAnsi="Verdana" w:cs="Times New Roman"/>
          <w:color w:val="0000FF"/>
          <w:sz w:val="20"/>
          <w:szCs w:val="20"/>
        </w:rPr>
        <w:t>&lt;/</w:t>
      </w:r>
      <w:r w:rsidRPr="004F645C">
        <w:rPr>
          <w:rFonts w:ascii="Verdana" w:eastAsia="Times New Roman" w:hAnsi="Verdana" w:cs="Times New Roman"/>
          <w:color w:val="990000"/>
          <w:sz w:val="20"/>
          <w:szCs w:val="20"/>
        </w:rPr>
        <w:t>Unit</w:t>
      </w:r>
      <w:r w:rsidRPr="004F645C">
        <w:rPr>
          <w:rFonts w:ascii="Verdana" w:eastAsia="Times New Roman" w:hAnsi="Verdana" w:cs="Times New Roman"/>
          <w:color w:val="0000FF"/>
          <w:sz w:val="20"/>
          <w:szCs w:val="20"/>
        </w:rPr>
        <w:t>&gt;</w:t>
      </w:r>
      <w:r w:rsidRPr="004F645C">
        <w:rPr>
          <w:rFonts w:ascii="Verdana" w:eastAsia="Times New Roman" w:hAnsi="Verdana" w:cs="Times New Roman"/>
          <w:sz w:val="20"/>
          <w:szCs w:val="20"/>
        </w:rPr>
        <w:t xml:space="preserve"> </w:t>
      </w:r>
    </w:p>
    <w:p w:rsidR="00542BCD" w:rsidRPr="004F645C" w:rsidRDefault="00542BCD" w:rsidP="00542BCD">
      <w:pPr>
        <w:spacing w:after="0" w:line="240" w:lineRule="auto"/>
        <w:ind w:hanging="48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542BCD">
        <w:rPr>
          <w:rFonts w:ascii="Verdana" w:eastAsia="Times New Roman" w:hAnsi="Verdana" w:cs="Times New Roman"/>
          <w:color w:val="0000FF"/>
          <w:sz w:val="20"/>
          <w:szCs w:val="20"/>
          <w:highlight w:val="yellow"/>
        </w:rPr>
        <w:t>&lt;</w:t>
      </w:r>
      <w:proofErr w:type="spellStart"/>
      <w:r w:rsidRPr="00542BCD">
        <w:rPr>
          <w:rFonts w:ascii="Verdana" w:eastAsia="Times New Roman" w:hAnsi="Verdana" w:cs="Times New Roman"/>
          <w:color w:val="990000"/>
          <w:sz w:val="20"/>
          <w:szCs w:val="20"/>
          <w:highlight w:val="green"/>
        </w:rPr>
        <w:t>SfkpgAcct</w:t>
      </w:r>
      <w:proofErr w:type="spellEnd"/>
      <w:r w:rsidRPr="00542BCD">
        <w:rPr>
          <w:rFonts w:ascii="Verdana" w:eastAsia="Times New Roman" w:hAnsi="Verdana" w:cs="Times New Roman"/>
          <w:color w:val="0000FF"/>
          <w:sz w:val="20"/>
          <w:szCs w:val="20"/>
          <w:highlight w:val="green"/>
        </w:rPr>
        <w:t>&gt;</w:t>
      </w:r>
      <w:r w:rsidRPr="00542BCD">
        <w:rPr>
          <w:rFonts w:ascii="Verdana" w:eastAsia="Times New Roman" w:hAnsi="Verdana" w:cs="Times New Roman"/>
          <w:b/>
          <w:bCs/>
          <w:sz w:val="20"/>
          <w:szCs w:val="20"/>
          <w:highlight w:val="green"/>
        </w:rPr>
        <w:t>0000BBB</w:t>
      </w:r>
      <w:r w:rsidRPr="00542BCD">
        <w:rPr>
          <w:rFonts w:ascii="Verdana" w:eastAsia="Times New Roman" w:hAnsi="Verdana" w:cs="Times New Roman"/>
          <w:color w:val="0000FF"/>
          <w:sz w:val="20"/>
          <w:szCs w:val="20"/>
          <w:highlight w:val="green"/>
        </w:rPr>
        <w:t>&lt;/</w:t>
      </w:r>
      <w:proofErr w:type="spellStart"/>
      <w:r w:rsidRPr="00542BCD">
        <w:rPr>
          <w:rFonts w:ascii="Verdana" w:eastAsia="Times New Roman" w:hAnsi="Verdana" w:cs="Times New Roman"/>
          <w:color w:val="990000"/>
          <w:sz w:val="20"/>
          <w:szCs w:val="20"/>
          <w:highlight w:val="green"/>
        </w:rPr>
        <w:t>SfkpgAcct</w:t>
      </w:r>
      <w:proofErr w:type="spellEnd"/>
      <w:r w:rsidRPr="00542BCD">
        <w:rPr>
          <w:rFonts w:ascii="Verdana" w:eastAsia="Times New Roman" w:hAnsi="Verdana" w:cs="Times New Roman"/>
          <w:color w:val="0000FF"/>
          <w:sz w:val="20"/>
          <w:szCs w:val="20"/>
          <w:highlight w:val="green"/>
        </w:rPr>
        <w:t>&gt;</w:t>
      </w:r>
      <w:r w:rsidRPr="004F645C">
        <w:rPr>
          <w:rFonts w:ascii="Verdana" w:eastAsia="Times New Roman" w:hAnsi="Verdana" w:cs="Times New Roman"/>
          <w:sz w:val="20"/>
          <w:szCs w:val="20"/>
        </w:rPr>
        <w:t xml:space="preserve"> </w:t>
      </w:r>
    </w:p>
    <w:p w:rsidR="00542BCD" w:rsidRPr="004F645C" w:rsidRDefault="00494C6F" w:rsidP="00542BCD">
      <w:pPr>
        <w:spacing w:after="0" w:line="240" w:lineRule="auto"/>
        <w:ind w:hanging="480"/>
        <w:rPr>
          <w:rFonts w:ascii="Verdana" w:eastAsia="Times New Roman" w:hAnsi="Verdana" w:cs="Times New Roman"/>
          <w:sz w:val="20"/>
          <w:szCs w:val="20"/>
        </w:rPr>
      </w:pPr>
      <w:hyperlink r:id="rId32"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gramStart"/>
      <w:r w:rsidR="00542BCD" w:rsidRPr="004F645C">
        <w:rPr>
          <w:rFonts w:ascii="Verdana" w:eastAsia="Times New Roman" w:hAnsi="Verdana" w:cs="Times New Roman"/>
          <w:color w:val="990000"/>
          <w:sz w:val="20"/>
          <w:szCs w:val="20"/>
        </w:rPr>
        <w:t>Bal</w:t>
      </w:r>
      <w:proofErr w:type="gram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33"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TtlElgblBal</w:t>
      </w:r>
      <w:proofErr w:type="spell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34"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QtyChc</w:t>
      </w:r>
      <w:proofErr w:type="spell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35"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SgndQty</w:t>
      </w:r>
      <w:proofErr w:type="spellEnd"/>
      <w:r w:rsidR="00542BCD"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48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ShrtLngPos</w:t>
      </w:r>
      <w:proofErr w:type="spellEnd"/>
      <w:r w:rsidRPr="004F645C">
        <w:rPr>
          <w:rFonts w:ascii="Verdana" w:eastAsia="Times New Roman" w:hAnsi="Verdana" w:cs="Times New Roman"/>
          <w:color w:val="0000FF"/>
          <w:sz w:val="20"/>
          <w:szCs w:val="20"/>
        </w:rPr>
        <w:t>&gt;</w:t>
      </w:r>
      <w:r w:rsidRPr="004F645C">
        <w:rPr>
          <w:rFonts w:ascii="Verdana" w:eastAsia="Times New Roman" w:hAnsi="Verdana" w:cs="Times New Roman"/>
          <w:b/>
          <w:bCs/>
          <w:sz w:val="20"/>
          <w:szCs w:val="20"/>
        </w:rPr>
        <w:t>LONG</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ShrtLngPos</w:t>
      </w:r>
      <w:proofErr w:type="spellEnd"/>
      <w:r w:rsidRPr="004F645C">
        <w:rPr>
          <w:rFonts w:ascii="Verdana" w:eastAsia="Times New Roman" w:hAnsi="Verdana" w:cs="Times New Roman"/>
          <w:color w:val="0000FF"/>
          <w:sz w:val="20"/>
          <w:szCs w:val="20"/>
        </w:rPr>
        <w:t>&gt;</w:t>
      </w:r>
      <w:r w:rsidRPr="004F645C">
        <w:rPr>
          <w:rFonts w:ascii="Verdana" w:eastAsia="Times New Roman" w:hAnsi="Verdana" w:cs="Times New Roman"/>
          <w:sz w:val="20"/>
          <w:szCs w:val="20"/>
        </w:rPr>
        <w:t xml:space="preserve"> </w:t>
      </w:r>
    </w:p>
    <w:p w:rsidR="00542BCD" w:rsidRPr="004F645C" w:rsidRDefault="00494C6F" w:rsidP="00542BCD">
      <w:pPr>
        <w:spacing w:after="0" w:line="240" w:lineRule="auto"/>
        <w:ind w:hanging="480"/>
        <w:rPr>
          <w:rFonts w:ascii="Verdana" w:eastAsia="Times New Roman" w:hAnsi="Verdana" w:cs="Times New Roman"/>
          <w:sz w:val="20"/>
          <w:szCs w:val="20"/>
        </w:rPr>
      </w:pPr>
      <w:hyperlink r:id="rId36"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r w:rsidR="00542BCD" w:rsidRPr="004F645C">
        <w:rPr>
          <w:rFonts w:ascii="Verdana" w:eastAsia="Times New Roman" w:hAnsi="Verdana" w:cs="Times New Roman"/>
          <w:color w:val="990000"/>
          <w:sz w:val="20"/>
          <w:szCs w:val="20"/>
        </w:rPr>
        <w:t>Qty</w:t>
      </w:r>
      <w:r w:rsidR="00542BCD"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48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r w:rsidRPr="00542BCD">
        <w:rPr>
          <w:rFonts w:ascii="Verdana" w:eastAsia="Times New Roman" w:hAnsi="Verdana" w:cs="Times New Roman"/>
          <w:color w:val="990000"/>
          <w:sz w:val="20"/>
          <w:szCs w:val="20"/>
          <w:highlight w:val="green"/>
        </w:rPr>
        <w:t>Unit</w:t>
      </w:r>
      <w:r w:rsidRPr="00542BCD">
        <w:rPr>
          <w:rFonts w:ascii="Verdana" w:eastAsia="Times New Roman" w:hAnsi="Verdana" w:cs="Times New Roman"/>
          <w:color w:val="0000FF"/>
          <w:sz w:val="20"/>
          <w:szCs w:val="20"/>
          <w:highlight w:val="green"/>
        </w:rPr>
        <w:t>&gt;</w:t>
      </w:r>
      <w:r w:rsidRPr="00542BCD">
        <w:rPr>
          <w:rFonts w:ascii="Verdana" w:eastAsia="Times New Roman" w:hAnsi="Verdana" w:cs="Times New Roman"/>
          <w:b/>
          <w:bCs/>
          <w:sz w:val="20"/>
          <w:szCs w:val="20"/>
          <w:highlight w:val="green"/>
        </w:rPr>
        <w:t>300000</w:t>
      </w:r>
      <w:r w:rsidRPr="00542BCD">
        <w:rPr>
          <w:rFonts w:ascii="Verdana" w:eastAsia="Times New Roman" w:hAnsi="Verdana" w:cs="Times New Roman"/>
          <w:color w:val="0000FF"/>
          <w:sz w:val="20"/>
          <w:szCs w:val="20"/>
          <w:highlight w:val="green"/>
        </w:rPr>
        <w:t>&lt;/</w:t>
      </w:r>
      <w:r w:rsidRPr="00542BCD">
        <w:rPr>
          <w:rFonts w:ascii="Verdana" w:eastAsia="Times New Roman" w:hAnsi="Verdana" w:cs="Times New Roman"/>
          <w:color w:val="990000"/>
          <w:sz w:val="20"/>
          <w:szCs w:val="20"/>
          <w:highlight w:val="green"/>
        </w:rPr>
        <w:t>Unit</w:t>
      </w:r>
      <w:r w:rsidRPr="00542BCD">
        <w:rPr>
          <w:rFonts w:ascii="Verdana" w:eastAsia="Times New Roman" w:hAnsi="Verdana" w:cs="Times New Roman"/>
          <w:color w:val="0000FF"/>
          <w:sz w:val="20"/>
          <w:szCs w:val="20"/>
          <w:highlight w:val="green"/>
        </w:rPr>
        <w:t>&gt;</w:t>
      </w:r>
      <w:r w:rsidRPr="004F645C">
        <w:rPr>
          <w:rFonts w:ascii="Verdana" w:eastAsia="Times New Roman" w:hAnsi="Verdana" w:cs="Times New Roman"/>
          <w:sz w:val="20"/>
          <w:szCs w:val="20"/>
        </w:rPr>
        <w:t xml:space="preserve"> </w:t>
      </w:r>
    </w:p>
    <w:p w:rsidR="00542BCD" w:rsidRPr="004F645C" w:rsidRDefault="00542BCD" w:rsidP="00542BCD">
      <w:pPr>
        <w:spacing w:after="0" w:line="240" w:lineRule="auto"/>
        <w:ind w:hanging="24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r w:rsidRPr="004F645C">
        <w:rPr>
          <w:rFonts w:ascii="Verdana" w:eastAsia="Times New Roman" w:hAnsi="Verdana" w:cs="Times New Roman"/>
          <w:color w:val="990000"/>
          <w:sz w:val="20"/>
          <w:szCs w:val="20"/>
        </w:rPr>
        <w:t>Qty</w:t>
      </w:r>
      <w:r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24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SgndQty</w:t>
      </w:r>
      <w:proofErr w:type="spellEnd"/>
      <w:r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24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QtyChc</w:t>
      </w:r>
      <w:proofErr w:type="spellEnd"/>
      <w:r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24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TtlElgblBal</w:t>
      </w:r>
      <w:proofErr w:type="spellEnd"/>
      <w:r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37"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SttlmPosBal</w:t>
      </w:r>
      <w:proofErr w:type="spell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38"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gramStart"/>
      <w:r w:rsidR="00542BCD" w:rsidRPr="004F645C">
        <w:rPr>
          <w:rFonts w:ascii="Verdana" w:eastAsia="Times New Roman" w:hAnsi="Verdana" w:cs="Times New Roman"/>
          <w:color w:val="990000"/>
          <w:sz w:val="20"/>
          <w:szCs w:val="20"/>
        </w:rPr>
        <w:t>Bal</w:t>
      </w:r>
      <w:proofErr w:type="gramEnd"/>
      <w:r w:rsidR="00542BCD"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48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ShrtLngPos</w:t>
      </w:r>
      <w:proofErr w:type="spellEnd"/>
      <w:r w:rsidRPr="004F645C">
        <w:rPr>
          <w:rFonts w:ascii="Verdana" w:eastAsia="Times New Roman" w:hAnsi="Verdana" w:cs="Times New Roman"/>
          <w:color w:val="0000FF"/>
          <w:sz w:val="20"/>
          <w:szCs w:val="20"/>
        </w:rPr>
        <w:t>&gt;</w:t>
      </w:r>
      <w:r w:rsidRPr="004F645C">
        <w:rPr>
          <w:rFonts w:ascii="Verdana" w:eastAsia="Times New Roman" w:hAnsi="Verdana" w:cs="Times New Roman"/>
          <w:b/>
          <w:bCs/>
          <w:sz w:val="20"/>
          <w:szCs w:val="20"/>
        </w:rPr>
        <w:t>LONG</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ShrtLngPos</w:t>
      </w:r>
      <w:proofErr w:type="spellEnd"/>
      <w:r w:rsidRPr="004F645C">
        <w:rPr>
          <w:rFonts w:ascii="Verdana" w:eastAsia="Times New Roman" w:hAnsi="Verdana" w:cs="Times New Roman"/>
          <w:color w:val="0000FF"/>
          <w:sz w:val="20"/>
          <w:szCs w:val="20"/>
        </w:rPr>
        <w:t>&gt;</w:t>
      </w:r>
      <w:r w:rsidRPr="004F645C">
        <w:rPr>
          <w:rFonts w:ascii="Verdana" w:eastAsia="Times New Roman" w:hAnsi="Verdana" w:cs="Times New Roman"/>
          <w:sz w:val="20"/>
          <w:szCs w:val="20"/>
        </w:rPr>
        <w:t xml:space="preserve"> </w:t>
      </w:r>
    </w:p>
    <w:p w:rsidR="00542BCD" w:rsidRPr="004F645C" w:rsidRDefault="00494C6F" w:rsidP="00542BCD">
      <w:pPr>
        <w:spacing w:after="0" w:line="240" w:lineRule="auto"/>
        <w:ind w:hanging="480"/>
        <w:rPr>
          <w:rFonts w:ascii="Verdana" w:eastAsia="Times New Roman" w:hAnsi="Verdana" w:cs="Times New Roman"/>
          <w:sz w:val="20"/>
          <w:szCs w:val="20"/>
        </w:rPr>
      </w:pPr>
      <w:hyperlink r:id="rId39"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QtyChc</w:t>
      </w:r>
      <w:proofErr w:type="spell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40"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r w:rsidR="00542BCD" w:rsidRPr="004F645C">
        <w:rPr>
          <w:rFonts w:ascii="Verdana" w:eastAsia="Times New Roman" w:hAnsi="Verdana" w:cs="Times New Roman"/>
          <w:color w:val="990000"/>
          <w:sz w:val="20"/>
          <w:szCs w:val="20"/>
        </w:rPr>
        <w:t>Qty</w:t>
      </w:r>
      <w:r w:rsidR="00542BCD"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48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r w:rsidRPr="004F645C">
        <w:rPr>
          <w:rFonts w:ascii="Verdana" w:eastAsia="Times New Roman" w:hAnsi="Verdana" w:cs="Times New Roman"/>
          <w:color w:val="990000"/>
          <w:sz w:val="20"/>
          <w:szCs w:val="20"/>
        </w:rPr>
        <w:t>Unit</w:t>
      </w:r>
      <w:r w:rsidRPr="004F645C">
        <w:rPr>
          <w:rFonts w:ascii="Verdana" w:eastAsia="Times New Roman" w:hAnsi="Verdana" w:cs="Times New Roman"/>
          <w:color w:val="0000FF"/>
          <w:sz w:val="20"/>
          <w:szCs w:val="20"/>
        </w:rPr>
        <w:t>&gt;</w:t>
      </w:r>
      <w:r w:rsidRPr="004F645C">
        <w:rPr>
          <w:rFonts w:ascii="Verdana" w:eastAsia="Times New Roman" w:hAnsi="Verdana" w:cs="Times New Roman"/>
          <w:b/>
          <w:bCs/>
          <w:sz w:val="20"/>
          <w:szCs w:val="20"/>
        </w:rPr>
        <w:t>300000</w:t>
      </w:r>
      <w:r w:rsidRPr="004F645C">
        <w:rPr>
          <w:rFonts w:ascii="Verdana" w:eastAsia="Times New Roman" w:hAnsi="Verdana" w:cs="Times New Roman"/>
          <w:color w:val="0000FF"/>
          <w:sz w:val="20"/>
          <w:szCs w:val="20"/>
        </w:rPr>
        <w:t>&lt;/</w:t>
      </w:r>
      <w:r w:rsidRPr="004F645C">
        <w:rPr>
          <w:rFonts w:ascii="Verdana" w:eastAsia="Times New Roman" w:hAnsi="Verdana" w:cs="Times New Roman"/>
          <w:color w:val="990000"/>
          <w:sz w:val="20"/>
          <w:szCs w:val="20"/>
        </w:rPr>
        <w:t>Unit</w:t>
      </w:r>
      <w:r w:rsidRPr="004F645C">
        <w:rPr>
          <w:rFonts w:ascii="Verdana" w:eastAsia="Times New Roman" w:hAnsi="Verdana" w:cs="Times New Roman"/>
          <w:color w:val="0000FF"/>
          <w:sz w:val="20"/>
          <w:szCs w:val="20"/>
        </w:rPr>
        <w:t>&gt;</w:t>
      </w:r>
      <w:r w:rsidRPr="004F645C">
        <w:rPr>
          <w:rFonts w:ascii="Verdana" w:eastAsia="Times New Roman" w:hAnsi="Verdana" w:cs="Times New Roman"/>
          <w:sz w:val="20"/>
          <w:szCs w:val="20"/>
        </w:rPr>
        <w:t xml:space="preserve"> </w:t>
      </w:r>
    </w:p>
    <w:p w:rsidR="00542BCD" w:rsidRPr="004F645C" w:rsidRDefault="00542BCD" w:rsidP="00542BCD">
      <w:pPr>
        <w:spacing w:after="0" w:line="240" w:lineRule="auto"/>
        <w:ind w:hanging="480"/>
        <w:rPr>
          <w:rFonts w:ascii="Verdana" w:eastAsia="Times New Roman" w:hAnsi="Verdana" w:cs="Times New Roman"/>
          <w:sz w:val="20"/>
          <w:szCs w:val="20"/>
        </w:rPr>
      </w:pPr>
      <w:r w:rsidRPr="00542BCD">
        <w:rPr>
          <w:rFonts w:ascii="Verdana" w:eastAsia="Times New Roman" w:hAnsi="Verdana" w:cs="Times New Roman"/>
          <w:color w:val="0000FF"/>
          <w:sz w:val="20"/>
          <w:szCs w:val="20"/>
          <w:highlight w:val="magenta"/>
        </w:rPr>
        <w:t>&lt;</w:t>
      </w:r>
      <w:proofErr w:type="spellStart"/>
      <w:r w:rsidRPr="00542BCD">
        <w:rPr>
          <w:rFonts w:ascii="Verdana" w:eastAsia="Times New Roman" w:hAnsi="Verdana" w:cs="Times New Roman"/>
          <w:color w:val="990000"/>
          <w:sz w:val="20"/>
          <w:szCs w:val="20"/>
          <w:highlight w:val="magenta"/>
        </w:rPr>
        <w:t>SfkpgAcct</w:t>
      </w:r>
      <w:proofErr w:type="spellEnd"/>
      <w:r w:rsidRPr="00542BCD">
        <w:rPr>
          <w:rFonts w:ascii="Verdana" w:eastAsia="Times New Roman" w:hAnsi="Verdana" w:cs="Times New Roman"/>
          <w:color w:val="0000FF"/>
          <w:sz w:val="20"/>
          <w:szCs w:val="20"/>
          <w:highlight w:val="magenta"/>
        </w:rPr>
        <w:t>&gt;</w:t>
      </w:r>
      <w:r w:rsidRPr="00542BCD">
        <w:rPr>
          <w:rFonts w:ascii="Verdana" w:eastAsia="Times New Roman" w:hAnsi="Verdana" w:cs="Times New Roman"/>
          <w:b/>
          <w:bCs/>
          <w:sz w:val="20"/>
          <w:szCs w:val="20"/>
          <w:highlight w:val="magenta"/>
        </w:rPr>
        <w:t>0000CCC</w:t>
      </w:r>
      <w:r w:rsidRPr="00542BCD">
        <w:rPr>
          <w:rFonts w:ascii="Verdana" w:eastAsia="Times New Roman" w:hAnsi="Verdana" w:cs="Times New Roman"/>
          <w:color w:val="0000FF"/>
          <w:sz w:val="20"/>
          <w:szCs w:val="20"/>
          <w:highlight w:val="magenta"/>
        </w:rPr>
        <w:t>&lt;/</w:t>
      </w:r>
      <w:proofErr w:type="spellStart"/>
      <w:r w:rsidRPr="00542BCD">
        <w:rPr>
          <w:rFonts w:ascii="Verdana" w:eastAsia="Times New Roman" w:hAnsi="Verdana" w:cs="Times New Roman"/>
          <w:color w:val="990000"/>
          <w:sz w:val="20"/>
          <w:szCs w:val="20"/>
          <w:highlight w:val="magenta"/>
        </w:rPr>
        <w:t>SfkpgAcct</w:t>
      </w:r>
      <w:proofErr w:type="spellEnd"/>
      <w:r w:rsidRPr="00542BCD">
        <w:rPr>
          <w:rFonts w:ascii="Verdana" w:eastAsia="Times New Roman" w:hAnsi="Verdana" w:cs="Times New Roman"/>
          <w:color w:val="0000FF"/>
          <w:sz w:val="20"/>
          <w:szCs w:val="20"/>
          <w:highlight w:val="magenta"/>
        </w:rPr>
        <w:t>&gt;</w:t>
      </w:r>
      <w:r w:rsidRPr="004F645C">
        <w:rPr>
          <w:rFonts w:ascii="Verdana" w:eastAsia="Times New Roman" w:hAnsi="Verdana" w:cs="Times New Roman"/>
          <w:sz w:val="20"/>
          <w:szCs w:val="20"/>
        </w:rPr>
        <w:t xml:space="preserve"> </w:t>
      </w:r>
    </w:p>
    <w:p w:rsidR="00542BCD" w:rsidRPr="004F645C" w:rsidRDefault="00494C6F" w:rsidP="00542BCD">
      <w:pPr>
        <w:spacing w:after="0" w:line="240" w:lineRule="auto"/>
        <w:ind w:hanging="480"/>
        <w:rPr>
          <w:rFonts w:ascii="Verdana" w:eastAsia="Times New Roman" w:hAnsi="Verdana" w:cs="Times New Roman"/>
          <w:sz w:val="20"/>
          <w:szCs w:val="20"/>
        </w:rPr>
      </w:pPr>
      <w:hyperlink r:id="rId41"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gramStart"/>
      <w:r w:rsidR="00542BCD" w:rsidRPr="004F645C">
        <w:rPr>
          <w:rFonts w:ascii="Verdana" w:eastAsia="Times New Roman" w:hAnsi="Verdana" w:cs="Times New Roman"/>
          <w:color w:val="990000"/>
          <w:sz w:val="20"/>
          <w:szCs w:val="20"/>
        </w:rPr>
        <w:t>Bal</w:t>
      </w:r>
      <w:proofErr w:type="gram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42"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TtlElgblBal</w:t>
      </w:r>
      <w:proofErr w:type="spell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43"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QtyChc</w:t>
      </w:r>
      <w:proofErr w:type="spell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44"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SgndQty</w:t>
      </w:r>
      <w:proofErr w:type="spellEnd"/>
      <w:r w:rsidR="00542BCD"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48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ShrtLngPos</w:t>
      </w:r>
      <w:proofErr w:type="spellEnd"/>
      <w:r w:rsidRPr="004F645C">
        <w:rPr>
          <w:rFonts w:ascii="Verdana" w:eastAsia="Times New Roman" w:hAnsi="Verdana" w:cs="Times New Roman"/>
          <w:color w:val="0000FF"/>
          <w:sz w:val="20"/>
          <w:szCs w:val="20"/>
        </w:rPr>
        <w:t>&gt;</w:t>
      </w:r>
      <w:r w:rsidRPr="004F645C">
        <w:rPr>
          <w:rFonts w:ascii="Verdana" w:eastAsia="Times New Roman" w:hAnsi="Verdana" w:cs="Times New Roman"/>
          <w:b/>
          <w:bCs/>
          <w:sz w:val="20"/>
          <w:szCs w:val="20"/>
        </w:rPr>
        <w:t>LONG</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ShrtLngPos</w:t>
      </w:r>
      <w:proofErr w:type="spellEnd"/>
      <w:r w:rsidRPr="004F645C">
        <w:rPr>
          <w:rFonts w:ascii="Verdana" w:eastAsia="Times New Roman" w:hAnsi="Verdana" w:cs="Times New Roman"/>
          <w:color w:val="0000FF"/>
          <w:sz w:val="20"/>
          <w:szCs w:val="20"/>
        </w:rPr>
        <w:t>&gt;</w:t>
      </w:r>
      <w:r w:rsidRPr="004F645C">
        <w:rPr>
          <w:rFonts w:ascii="Verdana" w:eastAsia="Times New Roman" w:hAnsi="Verdana" w:cs="Times New Roman"/>
          <w:sz w:val="20"/>
          <w:szCs w:val="20"/>
        </w:rPr>
        <w:t xml:space="preserve"> </w:t>
      </w:r>
    </w:p>
    <w:p w:rsidR="00542BCD" w:rsidRPr="004F645C" w:rsidRDefault="00494C6F" w:rsidP="00542BCD">
      <w:pPr>
        <w:spacing w:after="0" w:line="240" w:lineRule="auto"/>
        <w:ind w:hanging="480"/>
        <w:rPr>
          <w:rFonts w:ascii="Verdana" w:eastAsia="Times New Roman" w:hAnsi="Verdana" w:cs="Times New Roman"/>
          <w:sz w:val="20"/>
          <w:szCs w:val="20"/>
        </w:rPr>
      </w:pPr>
      <w:hyperlink r:id="rId45"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r w:rsidR="00542BCD" w:rsidRPr="004F645C">
        <w:rPr>
          <w:rFonts w:ascii="Verdana" w:eastAsia="Times New Roman" w:hAnsi="Verdana" w:cs="Times New Roman"/>
          <w:color w:val="990000"/>
          <w:sz w:val="20"/>
          <w:szCs w:val="20"/>
        </w:rPr>
        <w:t>Qty</w:t>
      </w:r>
      <w:r w:rsidR="00542BCD"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48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542BCD">
        <w:rPr>
          <w:rFonts w:ascii="Verdana" w:eastAsia="Times New Roman" w:hAnsi="Verdana" w:cs="Times New Roman"/>
          <w:color w:val="0000FF"/>
          <w:sz w:val="20"/>
          <w:szCs w:val="20"/>
          <w:highlight w:val="magenta"/>
        </w:rPr>
        <w:t>&lt;</w:t>
      </w:r>
      <w:r w:rsidRPr="00542BCD">
        <w:rPr>
          <w:rFonts w:ascii="Verdana" w:eastAsia="Times New Roman" w:hAnsi="Verdana" w:cs="Times New Roman"/>
          <w:color w:val="990000"/>
          <w:sz w:val="20"/>
          <w:szCs w:val="20"/>
          <w:highlight w:val="magenta"/>
        </w:rPr>
        <w:t>Unit</w:t>
      </w:r>
      <w:r w:rsidRPr="00542BCD">
        <w:rPr>
          <w:rFonts w:ascii="Verdana" w:eastAsia="Times New Roman" w:hAnsi="Verdana" w:cs="Times New Roman"/>
          <w:color w:val="0000FF"/>
          <w:sz w:val="20"/>
          <w:szCs w:val="20"/>
          <w:highlight w:val="magenta"/>
        </w:rPr>
        <w:t>&gt;</w:t>
      </w:r>
      <w:r w:rsidRPr="00542BCD">
        <w:rPr>
          <w:rFonts w:ascii="Verdana" w:eastAsia="Times New Roman" w:hAnsi="Verdana" w:cs="Times New Roman"/>
          <w:b/>
          <w:bCs/>
          <w:sz w:val="20"/>
          <w:szCs w:val="20"/>
          <w:highlight w:val="magenta"/>
        </w:rPr>
        <w:t>50000</w:t>
      </w:r>
      <w:r w:rsidRPr="00542BCD">
        <w:rPr>
          <w:rFonts w:ascii="Verdana" w:eastAsia="Times New Roman" w:hAnsi="Verdana" w:cs="Times New Roman"/>
          <w:color w:val="0000FF"/>
          <w:sz w:val="20"/>
          <w:szCs w:val="20"/>
          <w:highlight w:val="magenta"/>
        </w:rPr>
        <w:t>&lt;/</w:t>
      </w:r>
      <w:r w:rsidRPr="00542BCD">
        <w:rPr>
          <w:rFonts w:ascii="Verdana" w:eastAsia="Times New Roman" w:hAnsi="Verdana" w:cs="Times New Roman"/>
          <w:color w:val="990000"/>
          <w:sz w:val="20"/>
          <w:szCs w:val="20"/>
          <w:highlight w:val="magenta"/>
        </w:rPr>
        <w:t>Unit</w:t>
      </w:r>
      <w:r w:rsidRPr="00542BCD">
        <w:rPr>
          <w:rFonts w:ascii="Verdana" w:eastAsia="Times New Roman" w:hAnsi="Verdana" w:cs="Times New Roman"/>
          <w:color w:val="0000FF"/>
          <w:sz w:val="20"/>
          <w:szCs w:val="20"/>
          <w:highlight w:val="magenta"/>
        </w:rPr>
        <w:t>&gt;</w:t>
      </w:r>
      <w:r w:rsidRPr="004F645C">
        <w:rPr>
          <w:rFonts w:ascii="Verdana" w:eastAsia="Times New Roman" w:hAnsi="Verdana" w:cs="Times New Roman"/>
          <w:sz w:val="20"/>
          <w:szCs w:val="20"/>
        </w:rPr>
        <w:t xml:space="preserve"> </w:t>
      </w:r>
    </w:p>
    <w:p w:rsidR="00542BCD" w:rsidRPr="004F645C" w:rsidRDefault="00542BCD" w:rsidP="00542BCD">
      <w:pPr>
        <w:spacing w:after="0" w:line="240" w:lineRule="auto"/>
        <w:ind w:hanging="24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r w:rsidRPr="004F645C">
        <w:rPr>
          <w:rFonts w:ascii="Verdana" w:eastAsia="Times New Roman" w:hAnsi="Verdana" w:cs="Times New Roman"/>
          <w:color w:val="990000"/>
          <w:sz w:val="20"/>
          <w:szCs w:val="20"/>
        </w:rPr>
        <w:t>Qty</w:t>
      </w:r>
      <w:r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24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SgndQty</w:t>
      </w:r>
      <w:proofErr w:type="spellEnd"/>
      <w:r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24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QtyChc</w:t>
      </w:r>
      <w:proofErr w:type="spellEnd"/>
      <w:r w:rsidRPr="004F645C">
        <w:rPr>
          <w:rFonts w:ascii="Verdana" w:eastAsia="Times New Roman" w:hAnsi="Verdana" w:cs="Times New Roman"/>
          <w:color w:val="0000FF"/>
          <w:sz w:val="20"/>
          <w:szCs w:val="20"/>
        </w:rPr>
        <w:t>&gt;</w:t>
      </w:r>
    </w:p>
    <w:p w:rsidR="00542BCD" w:rsidRPr="004F645C" w:rsidRDefault="00542BCD" w:rsidP="00542BCD">
      <w:pPr>
        <w:spacing w:after="0" w:line="240" w:lineRule="auto"/>
        <w:ind w:hanging="240"/>
        <w:rPr>
          <w:rFonts w:ascii="Verdana" w:eastAsia="Times New Roman" w:hAnsi="Verdana" w:cs="Times New Roman"/>
          <w:sz w:val="20"/>
          <w:szCs w:val="20"/>
        </w:rPr>
      </w:pPr>
      <w:r w:rsidRPr="004F645C">
        <w:rPr>
          <w:rFonts w:ascii="Courier New" w:eastAsia="Times New Roman" w:hAnsi="Courier New" w:cs="Courier New"/>
          <w:b/>
          <w:bCs/>
          <w:color w:val="FF0000"/>
          <w:sz w:val="20"/>
          <w:szCs w:val="20"/>
        </w:rPr>
        <w:t> </w:t>
      </w:r>
      <w:r w:rsidRPr="004F645C">
        <w:rPr>
          <w:rFonts w:ascii="Verdana" w:eastAsia="Times New Roman" w:hAnsi="Verdana" w:cs="Times New Roman"/>
          <w:sz w:val="20"/>
          <w:szCs w:val="20"/>
        </w:rPr>
        <w:t xml:space="preserve"> </w:t>
      </w:r>
      <w:r w:rsidRPr="004F645C">
        <w:rPr>
          <w:rFonts w:ascii="Verdana" w:eastAsia="Times New Roman" w:hAnsi="Verdana" w:cs="Times New Roman"/>
          <w:color w:val="0000FF"/>
          <w:sz w:val="20"/>
          <w:szCs w:val="20"/>
        </w:rPr>
        <w:t>&lt;/</w:t>
      </w:r>
      <w:proofErr w:type="spellStart"/>
      <w:r w:rsidRPr="004F645C">
        <w:rPr>
          <w:rFonts w:ascii="Verdana" w:eastAsia="Times New Roman" w:hAnsi="Verdana" w:cs="Times New Roman"/>
          <w:color w:val="990000"/>
          <w:sz w:val="20"/>
          <w:szCs w:val="20"/>
        </w:rPr>
        <w:t>TtlElgblBal</w:t>
      </w:r>
      <w:proofErr w:type="spellEnd"/>
      <w:r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46"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spellStart"/>
      <w:r w:rsidR="00542BCD" w:rsidRPr="004F645C">
        <w:rPr>
          <w:rFonts w:ascii="Verdana" w:eastAsia="Times New Roman" w:hAnsi="Verdana" w:cs="Times New Roman"/>
          <w:color w:val="990000"/>
          <w:sz w:val="20"/>
          <w:szCs w:val="20"/>
        </w:rPr>
        <w:t>SttlmPosBal</w:t>
      </w:r>
      <w:proofErr w:type="spellEnd"/>
      <w:r w:rsidR="00542BCD" w:rsidRPr="004F645C">
        <w:rPr>
          <w:rFonts w:ascii="Verdana" w:eastAsia="Times New Roman" w:hAnsi="Verdana" w:cs="Times New Roman"/>
          <w:color w:val="0000FF"/>
          <w:sz w:val="20"/>
          <w:szCs w:val="20"/>
        </w:rPr>
        <w:t>&gt;</w:t>
      </w:r>
    </w:p>
    <w:p w:rsidR="00542BCD" w:rsidRPr="004F645C" w:rsidRDefault="00494C6F" w:rsidP="00542BCD">
      <w:pPr>
        <w:spacing w:after="0" w:line="240" w:lineRule="auto"/>
        <w:ind w:hanging="480"/>
        <w:rPr>
          <w:rFonts w:ascii="Verdana" w:eastAsia="Times New Roman" w:hAnsi="Verdana" w:cs="Times New Roman"/>
          <w:sz w:val="20"/>
          <w:szCs w:val="20"/>
        </w:rPr>
      </w:pPr>
      <w:hyperlink r:id="rId47" w:history="1">
        <w:r w:rsidR="00542BCD" w:rsidRPr="004F645C">
          <w:rPr>
            <w:rFonts w:ascii="Courier New" w:eastAsia="Times New Roman" w:hAnsi="Courier New" w:cs="Courier New"/>
            <w:b/>
            <w:bCs/>
            <w:color w:val="FF0000"/>
            <w:sz w:val="20"/>
            <w:szCs w:val="20"/>
            <w:u w:val="single"/>
          </w:rPr>
          <w:t>-</w:t>
        </w:r>
      </w:hyperlink>
      <w:r w:rsidR="00542BCD" w:rsidRPr="004F645C">
        <w:rPr>
          <w:rFonts w:ascii="Verdana" w:eastAsia="Times New Roman" w:hAnsi="Verdana" w:cs="Times New Roman"/>
          <w:sz w:val="20"/>
          <w:szCs w:val="20"/>
        </w:rPr>
        <w:t xml:space="preserve"> </w:t>
      </w:r>
      <w:r w:rsidR="00542BCD" w:rsidRPr="004F645C">
        <w:rPr>
          <w:rFonts w:ascii="Verdana" w:eastAsia="Times New Roman" w:hAnsi="Verdana" w:cs="Times New Roman"/>
          <w:color w:val="0000FF"/>
          <w:sz w:val="20"/>
          <w:szCs w:val="20"/>
        </w:rPr>
        <w:t>&lt;</w:t>
      </w:r>
      <w:proofErr w:type="gramStart"/>
      <w:r w:rsidR="00542BCD" w:rsidRPr="004F645C">
        <w:rPr>
          <w:rFonts w:ascii="Verdana" w:eastAsia="Times New Roman" w:hAnsi="Verdana" w:cs="Times New Roman"/>
          <w:color w:val="990000"/>
          <w:sz w:val="20"/>
          <w:szCs w:val="20"/>
        </w:rPr>
        <w:t>Bal</w:t>
      </w:r>
      <w:proofErr w:type="gramEnd"/>
      <w:r w:rsidR="00542BCD" w:rsidRPr="004F645C">
        <w:rPr>
          <w:rFonts w:ascii="Verdana" w:eastAsia="Times New Roman" w:hAnsi="Verdana" w:cs="Times New Roman"/>
          <w:color w:val="0000FF"/>
          <w:sz w:val="20"/>
          <w:szCs w:val="20"/>
        </w:rPr>
        <w:t>&gt;</w:t>
      </w:r>
    </w:p>
    <w:p w:rsidR="00542BCD" w:rsidRDefault="00542BCD" w:rsidP="00542BCD">
      <w:pPr>
        <w:pStyle w:val="ListParagraph"/>
      </w:pPr>
    </w:p>
    <w:p w:rsidR="009B4C7D" w:rsidRDefault="009B4C7D" w:rsidP="00910A95"/>
    <w:p w:rsidR="009B4C7D" w:rsidRDefault="009B4C7D">
      <w:r>
        <w:lastRenderedPageBreak/>
        <w:br w:type="page"/>
      </w:r>
    </w:p>
    <w:p w:rsidR="009B4C7D" w:rsidRDefault="009B4C7D" w:rsidP="009D472C">
      <w:pPr>
        <w:spacing w:after="0" w:line="240" w:lineRule="auto"/>
        <w:rPr>
          <w:b/>
          <w:sz w:val="28"/>
          <w:u w:val="single"/>
        </w:rPr>
      </w:pPr>
      <w:proofErr w:type="gramStart"/>
      <w:r>
        <w:rPr>
          <w:b/>
          <w:sz w:val="28"/>
          <w:u w:val="single"/>
        </w:rPr>
        <w:lastRenderedPageBreak/>
        <w:t>Appendix D.</w:t>
      </w:r>
      <w:proofErr w:type="gramEnd"/>
      <w:r>
        <w:rPr>
          <w:b/>
          <w:sz w:val="28"/>
          <w:u w:val="single"/>
        </w:rPr>
        <w:t xml:space="preserve">  </w:t>
      </w:r>
      <w:r w:rsidRPr="00E66EB2">
        <w:rPr>
          <w:b/>
          <w:sz w:val="28"/>
          <w:u w:val="single"/>
        </w:rPr>
        <w:t>BULKING CAPA LOTTERY RESULTS EXAMPLE</w:t>
      </w:r>
    </w:p>
    <w:p w:rsidR="009D472C" w:rsidRDefault="009D472C" w:rsidP="009D472C">
      <w:pPr>
        <w:spacing w:after="0" w:line="240" w:lineRule="auto"/>
        <w:rPr>
          <w:b/>
          <w:sz w:val="28"/>
          <w:u w:val="single"/>
        </w:rPr>
      </w:pPr>
    </w:p>
    <w:p w:rsidR="009D472C" w:rsidRDefault="009D472C" w:rsidP="009D472C">
      <w:pPr>
        <w:pStyle w:val="ListParagraph"/>
        <w:ind w:left="0"/>
      </w:pPr>
      <w:r>
        <w:t xml:space="preserve">In the example below, 3 accounts are included in the notification of lottery results.  These are the same three accounts shown in the CANO-e example above:  AAA, BBB and CCC.  In this example, AAA was called for 100,000 (affected balance) leaving an unaffected balance of 325,000.  Account BBB was called for 50,000 (affected balance) leaving an unaffected balance of 250,000.  Account CCC was called for 50,000 (affected balance) but because the settlement position balance was zero, the account has an obligated balance of 50,000.  </w:t>
      </w:r>
    </w:p>
    <w:p w:rsidR="009D472C" w:rsidRPr="00E66EB2" w:rsidRDefault="009D472C" w:rsidP="009B4C7D">
      <w:pPr>
        <w:spacing w:after="0" w:line="240" w:lineRule="auto"/>
        <w:ind w:hanging="480"/>
        <w:rPr>
          <w:b/>
          <w:sz w:val="28"/>
          <w:u w:val="single"/>
        </w:rPr>
      </w:pPr>
    </w:p>
    <w:p w:rsidR="009B4C7D" w:rsidRDefault="009B4C7D" w:rsidP="009B4C7D">
      <w:pPr>
        <w:spacing w:after="0" w:line="240" w:lineRule="auto"/>
        <w:ind w:hanging="480"/>
      </w:pPr>
    </w:p>
    <w:p w:rsidR="009B4C7D" w:rsidRPr="001509B7" w:rsidRDefault="00494C6F" w:rsidP="009B4C7D">
      <w:pPr>
        <w:spacing w:after="0" w:line="240" w:lineRule="auto"/>
        <w:ind w:hanging="480"/>
        <w:rPr>
          <w:rFonts w:ascii="Verdana" w:eastAsia="Times New Roman" w:hAnsi="Verdana" w:cs="Times New Roman"/>
          <w:sz w:val="20"/>
          <w:szCs w:val="20"/>
        </w:rPr>
      </w:pPr>
      <w:hyperlink r:id="rId48"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AppHdr</w:t>
      </w:r>
      <w:proofErr w:type="spellEnd"/>
      <w:r w:rsidR="009B4C7D" w:rsidRPr="001509B7">
        <w:rPr>
          <w:rFonts w:ascii="Verdana" w:eastAsia="Times New Roman" w:hAnsi="Verdana" w:cs="Times New Roman"/>
          <w:color w:val="FF0000"/>
          <w:sz w:val="20"/>
          <w:szCs w:val="20"/>
        </w:rPr>
        <w:t xml:space="preserve"> </w:t>
      </w:r>
      <w:proofErr w:type="spellStart"/>
      <w:r w:rsidR="009B4C7D" w:rsidRPr="001509B7">
        <w:rPr>
          <w:rFonts w:ascii="Verdana" w:eastAsia="Times New Roman" w:hAnsi="Verdana" w:cs="Times New Roman"/>
          <w:color w:val="FF0000"/>
          <w:sz w:val="20"/>
          <w:szCs w:val="20"/>
        </w:rPr>
        <w:t>xmlns</w:t>
      </w:r>
      <w:proofErr w:type="spellEnd"/>
      <w:r w:rsidR="009B4C7D" w:rsidRPr="001509B7">
        <w:rPr>
          <w:rFonts w:ascii="Verdana" w:eastAsia="Times New Roman" w:hAnsi="Verdana" w:cs="Times New Roman"/>
          <w:color w:val="0000FF"/>
          <w:sz w:val="20"/>
          <w:szCs w:val="20"/>
        </w:rPr>
        <w:t>="</w:t>
      </w:r>
      <w:r w:rsidR="009B4C7D" w:rsidRPr="001509B7">
        <w:rPr>
          <w:rFonts w:ascii="Verdana" w:eastAsia="Times New Roman" w:hAnsi="Verdana" w:cs="Times New Roman"/>
          <w:b/>
          <w:bCs/>
          <w:color w:val="FF0000"/>
          <w:sz w:val="20"/>
          <w:szCs w:val="20"/>
        </w:rPr>
        <w:t>urn</w:t>
      </w:r>
      <w:proofErr w:type="gramStart"/>
      <w:r w:rsidR="009B4C7D" w:rsidRPr="001509B7">
        <w:rPr>
          <w:rFonts w:ascii="Verdana" w:eastAsia="Times New Roman" w:hAnsi="Verdana" w:cs="Times New Roman"/>
          <w:b/>
          <w:bCs/>
          <w:color w:val="FF0000"/>
          <w:sz w:val="20"/>
          <w:szCs w:val="20"/>
        </w:rPr>
        <w:t>:iso:std:iso:20022:tech:xsd:head.001.001.01</w:t>
      </w:r>
      <w:proofErr w:type="gramEnd"/>
      <w:r w:rsidR="009B4C7D" w:rsidRPr="001509B7">
        <w:rPr>
          <w:rFonts w:ascii="Verdana" w:eastAsia="Times New Roman" w:hAnsi="Verdana" w:cs="Times New Roman"/>
          <w:color w:val="0000FF"/>
          <w:sz w:val="20"/>
          <w:szCs w:val="20"/>
        </w:rPr>
        <w:t>"</w:t>
      </w:r>
      <w:r w:rsidR="009B4C7D" w:rsidRPr="001509B7">
        <w:rPr>
          <w:rFonts w:ascii="Verdana" w:eastAsia="Times New Roman" w:hAnsi="Verdana" w:cs="Times New Roman"/>
          <w:color w:val="FF0000"/>
          <w:sz w:val="20"/>
          <w:szCs w:val="20"/>
        </w:rPr>
        <w:t xml:space="preserve"> </w:t>
      </w:r>
      <w:proofErr w:type="spellStart"/>
      <w:r w:rsidR="009B4C7D" w:rsidRPr="001509B7">
        <w:rPr>
          <w:rFonts w:ascii="Verdana" w:eastAsia="Times New Roman" w:hAnsi="Verdana" w:cs="Times New Roman"/>
          <w:color w:val="FF0000"/>
          <w:sz w:val="20"/>
          <w:szCs w:val="20"/>
        </w:rPr>
        <w:t>xmlns:xsi</w:t>
      </w:r>
      <w:proofErr w:type="spellEnd"/>
      <w:r w:rsidR="009B4C7D" w:rsidRPr="001509B7">
        <w:rPr>
          <w:rFonts w:ascii="Verdana" w:eastAsia="Times New Roman" w:hAnsi="Verdana" w:cs="Times New Roman"/>
          <w:color w:val="0000FF"/>
          <w:sz w:val="20"/>
          <w:szCs w:val="20"/>
        </w:rPr>
        <w:t>="</w:t>
      </w:r>
      <w:r w:rsidR="009B4C7D" w:rsidRPr="001509B7">
        <w:rPr>
          <w:rFonts w:ascii="Verdana" w:eastAsia="Times New Roman" w:hAnsi="Verdana" w:cs="Times New Roman"/>
          <w:b/>
          <w:bCs/>
          <w:color w:val="FF0000"/>
          <w:sz w:val="20"/>
          <w:szCs w:val="20"/>
        </w:rPr>
        <w:t>http://www.w3.org/2001/XMLSchema-instance</w:t>
      </w:r>
      <w:r w:rsidR="009B4C7D"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49"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r w:rsidR="009B4C7D" w:rsidRPr="001509B7">
        <w:rPr>
          <w:rFonts w:ascii="Verdana" w:eastAsia="Times New Roman" w:hAnsi="Verdana" w:cs="Times New Roman"/>
          <w:color w:val="990000"/>
          <w:sz w:val="20"/>
          <w:szCs w:val="20"/>
        </w:rPr>
        <w:t>Fr</w:t>
      </w:r>
      <w:r w:rsidR="009B4C7D"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50"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FIId</w:t>
      </w:r>
      <w:proofErr w:type="spellEnd"/>
      <w:r w:rsidR="009B4C7D"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51"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FinInstnId</w:t>
      </w:r>
      <w:proofErr w:type="spellEnd"/>
      <w:r w:rsidR="009B4C7D"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BICFI</w:t>
      </w:r>
      <w:r w:rsidRPr="001509B7">
        <w:rPr>
          <w:rFonts w:ascii="Verdana" w:eastAsia="Times New Roman" w:hAnsi="Verdana" w:cs="Times New Roman"/>
          <w:color w:val="0000FF"/>
          <w:sz w:val="20"/>
          <w:szCs w:val="20"/>
        </w:rPr>
        <w:t>&gt;</w:t>
      </w:r>
      <w:r w:rsidRPr="001509B7">
        <w:rPr>
          <w:rFonts w:ascii="Verdana" w:eastAsia="Times New Roman" w:hAnsi="Verdana" w:cs="Times New Roman"/>
          <w:b/>
          <w:bCs/>
          <w:sz w:val="20"/>
          <w:szCs w:val="20"/>
        </w:rPr>
        <w:t>DTCCUS3NXXX</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BICFI</w:t>
      </w:r>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FinInstnId</w:t>
      </w:r>
      <w:proofErr w:type="spell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FIId</w:t>
      </w:r>
      <w:proofErr w:type="spell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Fr</w:t>
      </w:r>
      <w:r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52"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r w:rsidR="009B4C7D" w:rsidRPr="001509B7">
        <w:rPr>
          <w:rFonts w:ascii="Verdana" w:eastAsia="Times New Roman" w:hAnsi="Verdana" w:cs="Times New Roman"/>
          <w:color w:val="990000"/>
          <w:sz w:val="20"/>
          <w:szCs w:val="20"/>
        </w:rPr>
        <w:t>To</w:t>
      </w:r>
      <w:r w:rsidR="009B4C7D"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53"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FIId</w:t>
      </w:r>
      <w:proofErr w:type="spellEnd"/>
      <w:r w:rsidR="009B4C7D"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vanish/>
          <w:sz w:val="20"/>
          <w:szCs w:val="20"/>
        </w:rPr>
      </w:pPr>
      <w:hyperlink r:id="rId54" w:history="1">
        <w:r w:rsidR="009B4C7D" w:rsidRPr="001509B7">
          <w:rPr>
            <w:rFonts w:ascii="Courier New" w:eastAsia="Times New Roman" w:hAnsi="Courier New" w:cs="Courier New"/>
            <w:b/>
            <w:bCs/>
            <w:vanish/>
            <w:color w:val="FF0000"/>
            <w:sz w:val="20"/>
            <w:szCs w:val="20"/>
            <w:u w:val="single"/>
          </w:rPr>
          <w:t>-</w:t>
        </w:r>
      </w:hyperlink>
      <w:r w:rsidR="009B4C7D" w:rsidRPr="001509B7">
        <w:rPr>
          <w:rFonts w:ascii="Verdana" w:eastAsia="Times New Roman" w:hAnsi="Verdana" w:cs="Times New Roman"/>
          <w:vanish/>
          <w:sz w:val="20"/>
          <w:szCs w:val="20"/>
        </w:rPr>
        <w:t xml:space="preserve"> </w:t>
      </w:r>
      <w:r w:rsidR="009B4C7D" w:rsidRPr="001509B7">
        <w:rPr>
          <w:rFonts w:ascii="Verdana" w:eastAsia="Times New Roman" w:hAnsi="Verdana" w:cs="Times New Roman"/>
          <w:vanish/>
          <w:color w:val="0000FF"/>
          <w:sz w:val="20"/>
          <w:szCs w:val="20"/>
        </w:rPr>
        <w:t>&lt;</w:t>
      </w:r>
      <w:r w:rsidR="009B4C7D" w:rsidRPr="001509B7">
        <w:rPr>
          <w:rFonts w:ascii="Verdana" w:eastAsia="Times New Roman" w:hAnsi="Verdana" w:cs="Times New Roman"/>
          <w:vanish/>
          <w:color w:val="990000"/>
          <w:sz w:val="20"/>
          <w:szCs w:val="20"/>
        </w:rPr>
        <w:t>FinInstnId</w:t>
      </w:r>
      <w:r w:rsidR="009B4C7D" w:rsidRPr="001509B7">
        <w:rPr>
          <w:rFonts w:ascii="Verdana" w:eastAsia="Times New Roman" w:hAnsi="Verdana" w:cs="Times New Roman"/>
          <w:vanish/>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vanish/>
          <w:sz w:val="20"/>
          <w:szCs w:val="20"/>
        </w:rPr>
      </w:pPr>
      <w:r w:rsidRPr="001509B7">
        <w:rPr>
          <w:rFonts w:ascii="Courier New" w:eastAsia="Times New Roman" w:hAnsi="Courier New" w:cs="Courier New"/>
          <w:b/>
          <w:bCs/>
          <w:vanish/>
          <w:color w:val="FF0000"/>
          <w:sz w:val="20"/>
          <w:szCs w:val="20"/>
        </w:rPr>
        <w:t> </w:t>
      </w:r>
      <w:r w:rsidRPr="001509B7">
        <w:rPr>
          <w:rFonts w:ascii="Verdana" w:eastAsia="Times New Roman" w:hAnsi="Verdana" w:cs="Times New Roman"/>
          <w:vanish/>
          <w:sz w:val="20"/>
          <w:szCs w:val="20"/>
        </w:rPr>
        <w:t xml:space="preserve"> </w:t>
      </w:r>
      <w:r w:rsidRPr="001509B7">
        <w:rPr>
          <w:rFonts w:ascii="Verdana" w:eastAsia="Times New Roman" w:hAnsi="Verdana" w:cs="Times New Roman"/>
          <w:vanish/>
          <w:color w:val="0000FF"/>
          <w:sz w:val="20"/>
          <w:szCs w:val="20"/>
        </w:rPr>
        <w:t>&lt;</w:t>
      </w:r>
      <w:r w:rsidRPr="001509B7">
        <w:rPr>
          <w:rFonts w:ascii="Verdana" w:eastAsia="Times New Roman" w:hAnsi="Verdana" w:cs="Times New Roman"/>
          <w:vanish/>
          <w:color w:val="990000"/>
          <w:sz w:val="20"/>
          <w:szCs w:val="20"/>
        </w:rPr>
        <w:t>BICFI</w:t>
      </w:r>
      <w:r w:rsidRPr="001509B7">
        <w:rPr>
          <w:rFonts w:ascii="Verdana" w:eastAsia="Times New Roman" w:hAnsi="Verdana" w:cs="Times New Roman"/>
          <w:vanish/>
          <w:color w:val="0000FF"/>
          <w:sz w:val="20"/>
          <w:szCs w:val="20"/>
        </w:rPr>
        <w:t>&gt;</w:t>
      </w:r>
      <w:r w:rsidRPr="001509B7">
        <w:rPr>
          <w:rFonts w:ascii="Verdana" w:eastAsia="Times New Roman" w:hAnsi="Verdana" w:cs="Times New Roman"/>
          <w:b/>
          <w:bCs/>
          <w:vanish/>
          <w:sz w:val="20"/>
          <w:szCs w:val="20"/>
        </w:rPr>
        <w:t>DTCCUS3NXXX</w:t>
      </w:r>
      <w:r w:rsidRPr="001509B7">
        <w:rPr>
          <w:rFonts w:ascii="Verdana" w:eastAsia="Times New Roman" w:hAnsi="Verdana" w:cs="Times New Roman"/>
          <w:vanish/>
          <w:color w:val="0000FF"/>
          <w:sz w:val="20"/>
          <w:szCs w:val="20"/>
        </w:rPr>
        <w:t>&lt;/</w:t>
      </w:r>
      <w:r w:rsidRPr="001509B7">
        <w:rPr>
          <w:rFonts w:ascii="Verdana" w:eastAsia="Times New Roman" w:hAnsi="Verdana" w:cs="Times New Roman"/>
          <w:vanish/>
          <w:color w:val="990000"/>
          <w:sz w:val="20"/>
          <w:szCs w:val="20"/>
        </w:rPr>
        <w:t>BICFI</w:t>
      </w:r>
      <w:r w:rsidRPr="001509B7">
        <w:rPr>
          <w:rFonts w:ascii="Verdana" w:eastAsia="Times New Roman" w:hAnsi="Verdana" w:cs="Times New Roman"/>
          <w:vanish/>
          <w:color w:val="0000FF"/>
          <w:sz w:val="20"/>
          <w:szCs w:val="20"/>
        </w:rPr>
        <w:t>&gt;</w:t>
      </w:r>
      <w:r w:rsidRPr="001509B7">
        <w:rPr>
          <w:rFonts w:ascii="Verdana" w:eastAsia="Times New Roman" w:hAnsi="Verdana" w:cs="Times New Roman"/>
          <w:vanish/>
          <w:sz w:val="20"/>
          <w:szCs w:val="20"/>
        </w:rPr>
        <w:t xml:space="preserve"> </w:t>
      </w:r>
    </w:p>
    <w:p w:rsidR="009B4C7D" w:rsidRPr="001509B7" w:rsidRDefault="009B4C7D" w:rsidP="009B4C7D">
      <w:pPr>
        <w:spacing w:after="0" w:line="240" w:lineRule="auto"/>
        <w:ind w:hanging="240"/>
        <w:rPr>
          <w:rFonts w:ascii="Verdana" w:eastAsia="Times New Roman" w:hAnsi="Verdana" w:cs="Times New Roman"/>
          <w:vanish/>
          <w:sz w:val="20"/>
          <w:szCs w:val="20"/>
        </w:rPr>
      </w:pPr>
      <w:r w:rsidRPr="001509B7">
        <w:rPr>
          <w:rFonts w:ascii="Courier New" w:eastAsia="Times New Roman" w:hAnsi="Courier New" w:cs="Courier New"/>
          <w:b/>
          <w:bCs/>
          <w:vanish/>
          <w:color w:val="FF0000"/>
          <w:sz w:val="20"/>
          <w:szCs w:val="20"/>
        </w:rPr>
        <w:t> </w:t>
      </w:r>
      <w:r w:rsidRPr="001509B7">
        <w:rPr>
          <w:rFonts w:ascii="Verdana" w:eastAsia="Times New Roman" w:hAnsi="Verdana" w:cs="Times New Roman"/>
          <w:vanish/>
          <w:sz w:val="20"/>
          <w:szCs w:val="20"/>
        </w:rPr>
        <w:t xml:space="preserve"> </w:t>
      </w:r>
      <w:r w:rsidRPr="001509B7">
        <w:rPr>
          <w:rFonts w:ascii="Verdana" w:eastAsia="Times New Roman" w:hAnsi="Verdana" w:cs="Times New Roman"/>
          <w:vanish/>
          <w:color w:val="0000FF"/>
          <w:sz w:val="20"/>
          <w:szCs w:val="20"/>
        </w:rPr>
        <w:t>&lt;/</w:t>
      </w:r>
      <w:r w:rsidRPr="001509B7">
        <w:rPr>
          <w:rFonts w:ascii="Verdana" w:eastAsia="Times New Roman" w:hAnsi="Verdana" w:cs="Times New Roman"/>
          <w:vanish/>
          <w:color w:val="990000"/>
          <w:sz w:val="20"/>
          <w:szCs w:val="20"/>
        </w:rPr>
        <w:t>FinInstnId</w:t>
      </w:r>
      <w:r w:rsidRPr="001509B7">
        <w:rPr>
          <w:rFonts w:ascii="Verdana" w:eastAsia="Times New Roman" w:hAnsi="Verdana" w:cs="Times New Roman"/>
          <w:vanish/>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vanish/>
          <w:sz w:val="20"/>
          <w:szCs w:val="20"/>
        </w:rPr>
      </w:pPr>
      <w:r w:rsidRPr="001509B7">
        <w:rPr>
          <w:rFonts w:ascii="Courier New" w:eastAsia="Times New Roman" w:hAnsi="Courier New" w:cs="Courier New"/>
          <w:b/>
          <w:bCs/>
          <w:vanish/>
          <w:color w:val="FF0000"/>
          <w:sz w:val="20"/>
          <w:szCs w:val="20"/>
        </w:rPr>
        <w:t> </w:t>
      </w:r>
      <w:r w:rsidRPr="001509B7">
        <w:rPr>
          <w:rFonts w:ascii="Verdana" w:eastAsia="Times New Roman" w:hAnsi="Verdana" w:cs="Times New Roman"/>
          <w:vanish/>
          <w:sz w:val="20"/>
          <w:szCs w:val="20"/>
        </w:rPr>
        <w:t xml:space="preserve"> </w:t>
      </w:r>
      <w:r w:rsidRPr="001509B7">
        <w:rPr>
          <w:rFonts w:ascii="Verdana" w:eastAsia="Times New Roman" w:hAnsi="Verdana" w:cs="Times New Roman"/>
          <w:vanish/>
          <w:color w:val="0000FF"/>
          <w:sz w:val="20"/>
          <w:szCs w:val="20"/>
        </w:rPr>
        <w:t>&lt;/</w:t>
      </w:r>
      <w:r w:rsidRPr="001509B7">
        <w:rPr>
          <w:rFonts w:ascii="Verdana" w:eastAsia="Times New Roman" w:hAnsi="Verdana" w:cs="Times New Roman"/>
          <w:vanish/>
          <w:color w:val="990000"/>
          <w:sz w:val="20"/>
          <w:szCs w:val="20"/>
        </w:rPr>
        <w:t>FIId</w:t>
      </w:r>
      <w:r w:rsidRPr="001509B7">
        <w:rPr>
          <w:rFonts w:ascii="Verdana" w:eastAsia="Times New Roman" w:hAnsi="Verdana" w:cs="Times New Roman"/>
          <w:vanish/>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To</w:t>
      </w:r>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BizMsgIdr</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b/>
          <w:bCs/>
          <w:sz w:val="20"/>
          <w:szCs w:val="20"/>
        </w:rPr>
        <w:t>2012112315095558</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BizMsgIdr</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MsgDefIdr</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b/>
          <w:bCs/>
          <w:sz w:val="20"/>
          <w:szCs w:val="20"/>
        </w:rPr>
        <w:t>seev.035.002.03</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MsgDefIdr</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CreDt</w:t>
      </w:r>
      <w:proofErr w:type="spellEnd"/>
      <w:r w:rsidRPr="001509B7">
        <w:rPr>
          <w:rFonts w:ascii="Verdana" w:eastAsia="Times New Roman" w:hAnsi="Verdana" w:cs="Times New Roman"/>
          <w:color w:val="0000FF"/>
          <w:sz w:val="20"/>
          <w:szCs w:val="20"/>
        </w:rPr>
        <w:t>&gt;</w:t>
      </w:r>
      <w:r w:rsidRPr="00142438">
        <w:rPr>
          <w:rFonts w:ascii="Verdana" w:eastAsia="Times New Roman" w:hAnsi="Verdana" w:cs="Times New Roman"/>
          <w:b/>
          <w:bCs/>
          <w:sz w:val="20"/>
          <w:szCs w:val="20"/>
        </w:rPr>
        <w:t>2012-01-04T00:04:39</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CreDt</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AppHdr</w:t>
      </w:r>
      <w:proofErr w:type="spellEnd"/>
      <w:r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55"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r w:rsidR="009B4C7D" w:rsidRPr="001509B7">
        <w:rPr>
          <w:rFonts w:ascii="Verdana" w:eastAsia="Times New Roman" w:hAnsi="Verdana" w:cs="Times New Roman"/>
          <w:color w:val="990000"/>
          <w:sz w:val="20"/>
          <w:szCs w:val="20"/>
        </w:rPr>
        <w:t>Document</w:t>
      </w:r>
      <w:r w:rsidR="009B4C7D" w:rsidRPr="001509B7">
        <w:rPr>
          <w:rFonts w:ascii="Verdana" w:eastAsia="Times New Roman" w:hAnsi="Verdana" w:cs="Times New Roman"/>
          <w:color w:val="FF0000"/>
          <w:sz w:val="20"/>
          <w:szCs w:val="20"/>
        </w:rPr>
        <w:t xml:space="preserve"> </w:t>
      </w:r>
      <w:proofErr w:type="spellStart"/>
      <w:r w:rsidR="009B4C7D" w:rsidRPr="001509B7">
        <w:rPr>
          <w:rFonts w:ascii="Verdana" w:eastAsia="Times New Roman" w:hAnsi="Verdana" w:cs="Times New Roman"/>
          <w:color w:val="FF0000"/>
          <w:sz w:val="20"/>
          <w:szCs w:val="20"/>
        </w:rPr>
        <w:t>xmlns</w:t>
      </w:r>
      <w:proofErr w:type="spellEnd"/>
      <w:r w:rsidR="009B4C7D" w:rsidRPr="001509B7">
        <w:rPr>
          <w:rFonts w:ascii="Verdana" w:eastAsia="Times New Roman" w:hAnsi="Verdana" w:cs="Times New Roman"/>
          <w:color w:val="0000FF"/>
          <w:sz w:val="20"/>
          <w:szCs w:val="20"/>
        </w:rPr>
        <w:t>="</w:t>
      </w:r>
      <w:r w:rsidR="009B4C7D" w:rsidRPr="001509B7">
        <w:rPr>
          <w:rFonts w:ascii="Verdana" w:eastAsia="Times New Roman" w:hAnsi="Verdana" w:cs="Times New Roman"/>
          <w:b/>
          <w:bCs/>
          <w:color w:val="FF0000"/>
          <w:sz w:val="20"/>
          <w:szCs w:val="20"/>
        </w:rPr>
        <w:t>urn</w:t>
      </w:r>
      <w:proofErr w:type="gramStart"/>
      <w:r w:rsidR="009B4C7D" w:rsidRPr="001509B7">
        <w:rPr>
          <w:rFonts w:ascii="Verdana" w:eastAsia="Times New Roman" w:hAnsi="Verdana" w:cs="Times New Roman"/>
          <w:b/>
          <w:bCs/>
          <w:color w:val="FF0000"/>
          <w:sz w:val="20"/>
          <w:szCs w:val="20"/>
        </w:rPr>
        <w:t>:swift:xsd:seev.035.002.03</w:t>
      </w:r>
      <w:proofErr w:type="gramEnd"/>
      <w:r w:rsidR="009B4C7D" w:rsidRPr="001509B7">
        <w:rPr>
          <w:rFonts w:ascii="Verdana" w:eastAsia="Times New Roman" w:hAnsi="Verdana" w:cs="Times New Roman"/>
          <w:color w:val="0000FF"/>
          <w:sz w:val="20"/>
          <w:szCs w:val="20"/>
        </w:rPr>
        <w:t>"</w:t>
      </w:r>
      <w:r w:rsidR="009B4C7D" w:rsidRPr="001509B7">
        <w:rPr>
          <w:rFonts w:ascii="Verdana" w:eastAsia="Times New Roman" w:hAnsi="Verdana" w:cs="Times New Roman"/>
          <w:color w:val="FF0000"/>
          <w:sz w:val="20"/>
          <w:szCs w:val="20"/>
        </w:rPr>
        <w:t xml:space="preserve"> </w:t>
      </w:r>
      <w:proofErr w:type="spellStart"/>
      <w:r w:rsidR="009B4C7D" w:rsidRPr="001509B7">
        <w:rPr>
          <w:rFonts w:ascii="Verdana" w:eastAsia="Times New Roman" w:hAnsi="Verdana" w:cs="Times New Roman"/>
          <w:color w:val="FF0000"/>
          <w:sz w:val="20"/>
          <w:szCs w:val="20"/>
        </w:rPr>
        <w:t>xmlns:xsi</w:t>
      </w:r>
      <w:proofErr w:type="spellEnd"/>
      <w:r w:rsidR="009B4C7D" w:rsidRPr="001509B7">
        <w:rPr>
          <w:rFonts w:ascii="Verdana" w:eastAsia="Times New Roman" w:hAnsi="Verdana" w:cs="Times New Roman"/>
          <w:color w:val="0000FF"/>
          <w:sz w:val="20"/>
          <w:szCs w:val="20"/>
        </w:rPr>
        <w:t>="</w:t>
      </w:r>
      <w:r w:rsidR="009B4C7D" w:rsidRPr="001509B7">
        <w:rPr>
          <w:rFonts w:ascii="Verdana" w:eastAsia="Times New Roman" w:hAnsi="Verdana" w:cs="Times New Roman"/>
          <w:b/>
          <w:bCs/>
          <w:color w:val="FF0000"/>
          <w:sz w:val="20"/>
          <w:szCs w:val="20"/>
        </w:rPr>
        <w:t>http://www.w3.org/2001/XMLSchema-instance</w:t>
      </w:r>
      <w:r w:rsidR="009B4C7D"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56"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CorpActnMvmntPrlimryAdvc</w:t>
      </w:r>
      <w:proofErr w:type="spellEnd"/>
      <w:r w:rsidR="009B4C7D"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57"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MvmntPrlimryAdvcGnlInf</w:t>
      </w:r>
      <w:proofErr w:type="spellEnd"/>
      <w:r w:rsidR="009B4C7D"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Tp</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b/>
          <w:bCs/>
          <w:sz w:val="20"/>
          <w:szCs w:val="20"/>
        </w:rPr>
        <w:t>NEWM</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Tp</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494C6F" w:rsidP="009B4C7D">
      <w:pPr>
        <w:spacing w:after="0" w:line="240" w:lineRule="auto"/>
        <w:ind w:hanging="480"/>
        <w:rPr>
          <w:rFonts w:ascii="Verdana" w:eastAsia="Times New Roman" w:hAnsi="Verdana" w:cs="Times New Roman"/>
          <w:sz w:val="20"/>
          <w:szCs w:val="20"/>
        </w:rPr>
      </w:pPr>
      <w:hyperlink r:id="rId58"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PrcgSts</w:t>
      </w:r>
      <w:proofErr w:type="spellEnd"/>
      <w:r w:rsidR="009B4C7D"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59"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EvtSts</w:t>
      </w:r>
      <w:proofErr w:type="spellEnd"/>
      <w:r w:rsidR="009B4C7D"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EvtCmpltnsSts</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b/>
          <w:bCs/>
          <w:sz w:val="20"/>
          <w:szCs w:val="20"/>
        </w:rPr>
        <w:t>CO</w:t>
      </w:r>
      <w:r>
        <w:rPr>
          <w:rFonts w:ascii="Verdana" w:eastAsia="Times New Roman" w:hAnsi="Verdana" w:cs="Times New Roman"/>
          <w:b/>
          <w:bCs/>
          <w:sz w:val="20"/>
          <w:szCs w:val="20"/>
        </w:rPr>
        <w:t>MP</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EvtCmpltnsSts</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EvtConfSts</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b/>
          <w:bCs/>
          <w:sz w:val="20"/>
          <w:szCs w:val="20"/>
        </w:rPr>
        <w:t>CONF</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EvtConfSts</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EvtSts</w:t>
      </w:r>
      <w:proofErr w:type="spell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PrcgSts</w:t>
      </w:r>
      <w:proofErr w:type="spell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MvmntPrlimryAdvcGnlInf</w:t>
      </w:r>
      <w:proofErr w:type="spellEnd"/>
      <w:r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60"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CorpActnGnlInf</w:t>
      </w:r>
      <w:proofErr w:type="spellEnd"/>
      <w:r w:rsidR="009B4C7D"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CorpActnEvtId</w:t>
      </w:r>
      <w:proofErr w:type="spellEnd"/>
      <w:r w:rsidRPr="001509B7">
        <w:rPr>
          <w:rFonts w:ascii="Verdana" w:eastAsia="Times New Roman" w:hAnsi="Verdana" w:cs="Times New Roman"/>
          <w:color w:val="0000FF"/>
          <w:sz w:val="20"/>
          <w:szCs w:val="20"/>
        </w:rPr>
        <w:t>&gt;</w:t>
      </w:r>
      <w:r>
        <w:rPr>
          <w:rFonts w:ascii="Verdana" w:hAnsi="Verdana"/>
          <w:b/>
          <w:sz w:val="20"/>
          <w:szCs w:val="20"/>
        </w:rPr>
        <w:t>76658662</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CorpActnEvtId</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OffclCorpActnEvtId</w:t>
      </w:r>
      <w:proofErr w:type="spellEnd"/>
      <w:r w:rsidRPr="001509B7">
        <w:rPr>
          <w:rFonts w:ascii="Verdana" w:eastAsia="Times New Roman" w:hAnsi="Verdana" w:cs="Times New Roman"/>
          <w:color w:val="0000FF"/>
          <w:sz w:val="20"/>
          <w:szCs w:val="20"/>
        </w:rPr>
        <w:t>&gt;</w:t>
      </w:r>
      <w:r w:rsidRPr="00356EFD">
        <w:rPr>
          <w:rFonts w:ascii="Verdana" w:eastAsia="Times New Roman" w:hAnsi="Verdana" w:cs="Times New Roman"/>
          <w:b/>
          <w:sz w:val="20"/>
          <w:szCs w:val="20"/>
        </w:rPr>
        <w:t>US</w:t>
      </w:r>
      <w:r w:rsidRPr="00356EFD">
        <w:rPr>
          <w:rFonts w:ascii="Verdana" w:hAnsi="Verdana"/>
          <w:b/>
          <w:sz w:val="20"/>
          <w:szCs w:val="20"/>
        </w:rPr>
        <w:t>76</w:t>
      </w:r>
      <w:r>
        <w:rPr>
          <w:rFonts w:ascii="Verdana" w:hAnsi="Verdana"/>
          <w:b/>
          <w:sz w:val="20"/>
          <w:szCs w:val="20"/>
        </w:rPr>
        <w:t>658662</w:t>
      </w:r>
      <w:r w:rsidRPr="001509B7">
        <w:rPr>
          <w:rFonts w:ascii="Verdana" w:eastAsia="Times New Roman" w:hAnsi="Verdana" w:cs="Times New Roman"/>
          <w:color w:val="0000FF"/>
          <w:sz w:val="20"/>
          <w:szCs w:val="20"/>
        </w:rPr>
        <w:t>/</w:t>
      </w:r>
      <w:proofErr w:type="spellStart"/>
      <w:r w:rsidRPr="001509B7">
        <w:rPr>
          <w:rFonts w:ascii="Verdana" w:eastAsia="Times New Roman" w:hAnsi="Verdana" w:cs="Times New Roman"/>
          <w:color w:val="990000"/>
          <w:sz w:val="20"/>
          <w:szCs w:val="20"/>
        </w:rPr>
        <w:t>OffclCorpActnEvtId</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494C6F" w:rsidP="009B4C7D">
      <w:pPr>
        <w:spacing w:after="0" w:line="240" w:lineRule="auto"/>
        <w:ind w:hanging="480"/>
        <w:rPr>
          <w:rFonts w:ascii="Verdana" w:eastAsia="Times New Roman" w:hAnsi="Verdana" w:cs="Times New Roman"/>
          <w:sz w:val="20"/>
          <w:szCs w:val="20"/>
        </w:rPr>
      </w:pPr>
      <w:hyperlink r:id="rId61"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EvtTp</w:t>
      </w:r>
      <w:proofErr w:type="spellEnd"/>
      <w:r w:rsidR="009B4C7D"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Cd</w:t>
      </w:r>
      <w:r w:rsidRPr="001509B7">
        <w:rPr>
          <w:rFonts w:ascii="Verdana" w:eastAsia="Times New Roman" w:hAnsi="Verdana" w:cs="Times New Roman"/>
          <w:color w:val="0000FF"/>
          <w:sz w:val="20"/>
          <w:szCs w:val="20"/>
        </w:rPr>
        <w:t>&gt;</w:t>
      </w:r>
      <w:r>
        <w:rPr>
          <w:rFonts w:ascii="Verdana" w:eastAsia="Times New Roman" w:hAnsi="Verdana" w:cs="Times New Roman"/>
          <w:b/>
          <w:bCs/>
          <w:sz w:val="20"/>
          <w:szCs w:val="20"/>
        </w:rPr>
        <w:t>DRAW</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Cd</w:t>
      </w:r>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EvtTp</w:t>
      </w:r>
      <w:proofErr w:type="spellEnd"/>
      <w:r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62"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MndtryVlntryEvtTp</w:t>
      </w:r>
      <w:proofErr w:type="spellEnd"/>
      <w:r w:rsidR="009B4C7D"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Cd</w:t>
      </w:r>
      <w:r w:rsidRPr="001509B7">
        <w:rPr>
          <w:rFonts w:ascii="Verdana" w:eastAsia="Times New Roman" w:hAnsi="Verdana" w:cs="Times New Roman"/>
          <w:color w:val="0000FF"/>
          <w:sz w:val="20"/>
          <w:szCs w:val="20"/>
        </w:rPr>
        <w:t>&gt;</w:t>
      </w:r>
      <w:r w:rsidRPr="001509B7">
        <w:rPr>
          <w:rFonts w:ascii="Verdana" w:eastAsia="Times New Roman" w:hAnsi="Verdana" w:cs="Times New Roman"/>
          <w:b/>
          <w:bCs/>
          <w:sz w:val="20"/>
          <w:szCs w:val="20"/>
        </w:rPr>
        <w:t>MAND</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Cd</w:t>
      </w:r>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lastRenderedPageBreak/>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MndtryVlntryEvtTp</w:t>
      </w:r>
      <w:proofErr w:type="spellEnd"/>
      <w:r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63"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UndrlygScty</w:t>
      </w:r>
      <w:proofErr w:type="spellEnd"/>
      <w:r w:rsidR="009B4C7D"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64"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FinInstrmId</w:t>
      </w:r>
      <w:proofErr w:type="spellEnd"/>
      <w:r w:rsidR="009B4C7D"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65"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OthrId</w:t>
      </w:r>
      <w:proofErr w:type="spellEnd"/>
      <w:r w:rsidR="009B4C7D"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Id</w:t>
      </w:r>
      <w:r w:rsidRPr="001509B7">
        <w:rPr>
          <w:rFonts w:ascii="Verdana" w:eastAsia="Times New Roman" w:hAnsi="Verdana" w:cs="Times New Roman"/>
          <w:color w:val="0000FF"/>
          <w:sz w:val="20"/>
          <w:szCs w:val="20"/>
        </w:rPr>
        <w:t>&gt;</w:t>
      </w:r>
      <w:r>
        <w:rPr>
          <w:rStyle w:val="tx1"/>
          <w:rFonts w:ascii="Verdana" w:hAnsi="Verdana"/>
          <w:sz w:val="20"/>
          <w:szCs w:val="20"/>
        </w:rPr>
        <w:t>54626XAH1</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Id</w:t>
      </w:r>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494C6F" w:rsidP="009B4C7D">
      <w:pPr>
        <w:spacing w:after="0" w:line="240" w:lineRule="auto"/>
        <w:ind w:hanging="480"/>
        <w:rPr>
          <w:rFonts w:ascii="Verdana" w:eastAsia="Times New Roman" w:hAnsi="Verdana" w:cs="Times New Roman"/>
          <w:sz w:val="20"/>
          <w:szCs w:val="20"/>
        </w:rPr>
      </w:pPr>
      <w:hyperlink r:id="rId66"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Tp</w:t>
      </w:r>
      <w:proofErr w:type="spellEnd"/>
      <w:r w:rsidR="009B4C7D"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Cd</w:t>
      </w:r>
      <w:r w:rsidRPr="001509B7">
        <w:rPr>
          <w:rFonts w:ascii="Verdana" w:eastAsia="Times New Roman" w:hAnsi="Verdana" w:cs="Times New Roman"/>
          <w:color w:val="0000FF"/>
          <w:sz w:val="20"/>
          <w:szCs w:val="20"/>
        </w:rPr>
        <w:t>&gt;</w:t>
      </w:r>
      <w:r w:rsidRPr="001509B7">
        <w:rPr>
          <w:rFonts w:ascii="Verdana" w:eastAsia="Times New Roman" w:hAnsi="Verdana" w:cs="Times New Roman"/>
          <w:b/>
          <w:bCs/>
          <w:sz w:val="20"/>
          <w:szCs w:val="20"/>
        </w:rPr>
        <w:t>CUSP</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Cd</w:t>
      </w:r>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Tp</w:t>
      </w:r>
      <w:proofErr w:type="spell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OthrId</w:t>
      </w:r>
      <w:proofErr w:type="spell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Desc</w:t>
      </w:r>
      <w:proofErr w:type="spellEnd"/>
      <w:r w:rsidRPr="001509B7">
        <w:rPr>
          <w:rFonts w:ascii="Verdana" w:eastAsia="Times New Roman" w:hAnsi="Verdana" w:cs="Times New Roman"/>
          <w:color w:val="0000FF"/>
          <w:sz w:val="20"/>
          <w:szCs w:val="20"/>
        </w:rPr>
        <w:t>&gt;</w:t>
      </w:r>
      <w:r w:rsidRPr="002D7B3E">
        <w:rPr>
          <w:rFonts w:ascii="Verdana" w:eastAsia="Times New Roman" w:hAnsi="Verdana" w:cs="Times New Roman"/>
          <w:b/>
          <w:bCs/>
          <w:sz w:val="20"/>
          <w:szCs w:val="20"/>
        </w:rPr>
        <w:t xml:space="preserve"> </w:t>
      </w:r>
      <w:r>
        <w:rPr>
          <w:rStyle w:val="nowrap1"/>
          <w:rFonts w:ascii="Verdana" w:hAnsi="Verdana" w:cs="Arial"/>
          <w:b/>
          <w:color w:val="000000"/>
          <w:sz w:val="20"/>
          <w:szCs w:val="20"/>
        </w:rPr>
        <w:t>MULTIFAMILY HOUSING REVENUE BONDS PLANTATION APARTMENTS PROJECT SERIES 2007A</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Desc</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FinInstrmId</w:t>
      </w:r>
      <w:proofErr w:type="spell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UndrlygScty</w:t>
      </w:r>
      <w:proofErr w:type="spellEnd"/>
      <w:r w:rsidRPr="001509B7">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CorpActnGnlInf</w:t>
      </w:r>
      <w:proofErr w:type="spellEnd"/>
      <w:r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67"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7B0E78">
        <w:rPr>
          <w:rFonts w:ascii="Verdana" w:eastAsia="Times New Roman" w:hAnsi="Verdana" w:cs="Times New Roman"/>
          <w:color w:val="990000"/>
          <w:sz w:val="20"/>
          <w:szCs w:val="20"/>
        </w:rPr>
        <w:t>AcctDtls</w:t>
      </w:r>
      <w:proofErr w:type="spellEnd"/>
      <w:r w:rsidR="009B4C7D"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68"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7B0E78">
        <w:rPr>
          <w:rFonts w:ascii="Verdana" w:eastAsia="Times New Roman" w:hAnsi="Verdana" w:cs="Times New Roman"/>
          <w:color w:val="990000"/>
          <w:sz w:val="20"/>
          <w:szCs w:val="20"/>
        </w:rPr>
        <w:t>AcctsListAndBalDtls</w:t>
      </w:r>
      <w:proofErr w:type="spellEnd"/>
      <w:r w:rsidR="009B4C7D"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A5703E">
        <w:rPr>
          <w:rFonts w:ascii="Verdana" w:eastAsia="Times New Roman" w:hAnsi="Verdana" w:cs="Times New Roman"/>
          <w:color w:val="0000FF"/>
          <w:sz w:val="20"/>
          <w:szCs w:val="20"/>
          <w:highlight w:val="yellow"/>
        </w:rPr>
        <w:t>&lt;</w:t>
      </w:r>
      <w:proofErr w:type="spellStart"/>
      <w:r w:rsidRPr="00A5703E">
        <w:rPr>
          <w:rFonts w:ascii="Verdana" w:eastAsia="Times New Roman" w:hAnsi="Verdana" w:cs="Times New Roman"/>
          <w:color w:val="990000"/>
          <w:sz w:val="20"/>
          <w:szCs w:val="20"/>
          <w:highlight w:val="yellow"/>
        </w:rPr>
        <w:t>SfkpgAcct</w:t>
      </w:r>
      <w:proofErr w:type="spellEnd"/>
      <w:r w:rsidRPr="00A5703E">
        <w:rPr>
          <w:rFonts w:ascii="Verdana" w:eastAsia="Times New Roman" w:hAnsi="Verdana" w:cs="Times New Roman"/>
          <w:color w:val="0000FF"/>
          <w:sz w:val="20"/>
          <w:szCs w:val="20"/>
          <w:highlight w:val="yellow"/>
        </w:rPr>
        <w:t>&gt;</w:t>
      </w:r>
      <w:r w:rsidRPr="00A5703E">
        <w:rPr>
          <w:rFonts w:ascii="Verdana" w:eastAsia="Times New Roman" w:hAnsi="Verdana" w:cs="Times New Roman"/>
          <w:b/>
          <w:bCs/>
          <w:sz w:val="20"/>
          <w:szCs w:val="20"/>
          <w:highlight w:val="yellow"/>
        </w:rPr>
        <w:t>00000AAA</w:t>
      </w:r>
      <w:r w:rsidRPr="00A5703E">
        <w:rPr>
          <w:rFonts w:ascii="Verdana" w:eastAsia="Times New Roman" w:hAnsi="Verdana" w:cs="Times New Roman"/>
          <w:color w:val="0000FF"/>
          <w:sz w:val="20"/>
          <w:szCs w:val="20"/>
          <w:highlight w:val="yellow"/>
        </w:rPr>
        <w:t>&lt;/</w:t>
      </w:r>
      <w:proofErr w:type="spellStart"/>
      <w:r w:rsidRPr="00A5703E">
        <w:rPr>
          <w:rFonts w:ascii="Verdana" w:eastAsia="Times New Roman" w:hAnsi="Verdana" w:cs="Times New Roman"/>
          <w:color w:val="990000"/>
          <w:sz w:val="20"/>
          <w:szCs w:val="20"/>
          <w:highlight w:val="yellow"/>
        </w:rPr>
        <w:t>SfkpgAcct</w:t>
      </w:r>
      <w:proofErr w:type="spellEnd"/>
      <w:r w:rsidRPr="007B0E78">
        <w:rPr>
          <w:rFonts w:ascii="Verdana" w:eastAsia="Times New Roman" w:hAnsi="Verdana" w:cs="Times New Roman"/>
          <w:color w:val="0000FF"/>
          <w:sz w:val="20"/>
          <w:szCs w:val="20"/>
        </w:rPr>
        <w:t>&gt;</w:t>
      </w:r>
      <w:r w:rsidRPr="007B0E78">
        <w:rPr>
          <w:rFonts w:ascii="Verdana" w:eastAsia="Times New Roman" w:hAnsi="Verdana" w:cs="Times New Roman"/>
          <w:sz w:val="20"/>
          <w:szCs w:val="20"/>
        </w:rPr>
        <w:t xml:space="preserve"> </w:t>
      </w:r>
    </w:p>
    <w:p w:rsidR="009B4C7D" w:rsidRPr="007B0E78" w:rsidRDefault="00494C6F" w:rsidP="009B4C7D">
      <w:pPr>
        <w:spacing w:after="0" w:line="240" w:lineRule="auto"/>
        <w:ind w:hanging="480"/>
        <w:rPr>
          <w:rFonts w:ascii="Verdana" w:eastAsia="Times New Roman" w:hAnsi="Verdana" w:cs="Times New Roman"/>
          <w:sz w:val="20"/>
          <w:szCs w:val="20"/>
        </w:rPr>
      </w:pPr>
      <w:hyperlink r:id="rId69"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gramStart"/>
      <w:r w:rsidR="009B4C7D" w:rsidRPr="007B0E78">
        <w:rPr>
          <w:rFonts w:ascii="Verdana" w:eastAsia="Times New Roman" w:hAnsi="Verdana" w:cs="Times New Roman"/>
          <w:color w:val="990000"/>
          <w:sz w:val="20"/>
          <w:szCs w:val="20"/>
        </w:rPr>
        <w:t>Bal</w:t>
      </w:r>
      <w:proofErr w:type="gramEnd"/>
      <w:r w:rsidR="009B4C7D"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70"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A5703E">
        <w:rPr>
          <w:rFonts w:ascii="Verdana" w:eastAsia="Times New Roman" w:hAnsi="Verdana" w:cs="Times New Roman"/>
          <w:color w:val="990000"/>
          <w:sz w:val="20"/>
          <w:szCs w:val="20"/>
          <w:highlight w:val="yellow"/>
        </w:rPr>
        <w:t>TtlElgblBal</w:t>
      </w:r>
      <w:proofErr w:type="spellEnd"/>
      <w:r w:rsidR="009B4C7D" w:rsidRPr="00A5703E">
        <w:rPr>
          <w:rFonts w:ascii="Verdana" w:eastAsia="Times New Roman" w:hAnsi="Verdana" w:cs="Times New Roman"/>
          <w:color w:val="0000FF"/>
          <w:sz w:val="20"/>
          <w:szCs w:val="20"/>
          <w:highlight w:val="yellow"/>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71"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7B0E78">
        <w:rPr>
          <w:rFonts w:ascii="Verdana" w:eastAsia="Times New Roman" w:hAnsi="Verdana" w:cs="Times New Roman"/>
          <w:color w:val="990000"/>
          <w:sz w:val="20"/>
          <w:szCs w:val="20"/>
        </w:rPr>
        <w:t>QtyChc</w:t>
      </w:r>
      <w:proofErr w:type="spellEnd"/>
      <w:r w:rsidR="009B4C7D"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72"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7B0E78">
        <w:rPr>
          <w:rFonts w:ascii="Verdana" w:eastAsia="Times New Roman" w:hAnsi="Verdana" w:cs="Times New Roman"/>
          <w:color w:val="990000"/>
          <w:sz w:val="20"/>
          <w:szCs w:val="20"/>
        </w:rPr>
        <w:t>SgndQty</w:t>
      </w:r>
      <w:proofErr w:type="spellEnd"/>
      <w:r w:rsidR="009B4C7D"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ShrtLngPos</w:t>
      </w:r>
      <w:proofErr w:type="spellEnd"/>
      <w:r w:rsidRPr="007B0E78">
        <w:rPr>
          <w:rFonts w:ascii="Verdana" w:eastAsia="Times New Roman" w:hAnsi="Verdana" w:cs="Times New Roman"/>
          <w:color w:val="0000FF"/>
          <w:sz w:val="20"/>
          <w:szCs w:val="20"/>
        </w:rPr>
        <w:t>&gt;</w:t>
      </w:r>
      <w:r w:rsidRPr="007B0E78">
        <w:rPr>
          <w:rFonts w:ascii="Verdana" w:eastAsia="Times New Roman" w:hAnsi="Verdana" w:cs="Times New Roman"/>
          <w:b/>
          <w:bCs/>
          <w:sz w:val="20"/>
          <w:szCs w:val="20"/>
        </w:rPr>
        <w:t>LONG</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ShrtLngPos</w:t>
      </w:r>
      <w:proofErr w:type="spellEnd"/>
      <w:r w:rsidRPr="007B0E78">
        <w:rPr>
          <w:rFonts w:ascii="Verdana" w:eastAsia="Times New Roman" w:hAnsi="Verdana" w:cs="Times New Roman"/>
          <w:color w:val="0000FF"/>
          <w:sz w:val="20"/>
          <w:szCs w:val="20"/>
        </w:rPr>
        <w:t>&gt;</w:t>
      </w:r>
      <w:r w:rsidRPr="007B0E78">
        <w:rPr>
          <w:rFonts w:ascii="Verdana" w:eastAsia="Times New Roman" w:hAnsi="Verdana" w:cs="Times New Roman"/>
          <w:sz w:val="20"/>
          <w:szCs w:val="20"/>
        </w:rPr>
        <w:t xml:space="preserve"> </w:t>
      </w:r>
    </w:p>
    <w:p w:rsidR="009B4C7D" w:rsidRPr="007B0E78" w:rsidRDefault="00494C6F" w:rsidP="009B4C7D">
      <w:pPr>
        <w:spacing w:after="0" w:line="240" w:lineRule="auto"/>
        <w:ind w:hanging="480"/>
        <w:rPr>
          <w:rFonts w:ascii="Verdana" w:eastAsia="Times New Roman" w:hAnsi="Verdana" w:cs="Times New Roman"/>
          <w:sz w:val="20"/>
          <w:szCs w:val="20"/>
        </w:rPr>
      </w:pPr>
      <w:hyperlink r:id="rId73"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r w:rsidR="009B4C7D" w:rsidRPr="007B0E78">
        <w:rPr>
          <w:rFonts w:ascii="Verdana" w:eastAsia="Times New Roman" w:hAnsi="Verdana" w:cs="Times New Roman"/>
          <w:color w:val="990000"/>
          <w:sz w:val="20"/>
          <w:szCs w:val="20"/>
        </w:rPr>
        <w:t>Qty</w:t>
      </w:r>
      <w:r w:rsidR="009B4C7D"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Unit</w:t>
      </w:r>
      <w:r w:rsidRPr="007B0E78">
        <w:rPr>
          <w:rFonts w:ascii="Verdana" w:eastAsia="Times New Roman" w:hAnsi="Verdana" w:cs="Times New Roman"/>
          <w:color w:val="0000FF"/>
          <w:sz w:val="20"/>
          <w:szCs w:val="20"/>
        </w:rPr>
        <w:t>&gt;</w:t>
      </w:r>
      <w:r w:rsidRPr="00A5703E">
        <w:rPr>
          <w:rFonts w:ascii="Verdana" w:eastAsia="Times New Roman" w:hAnsi="Verdana" w:cs="Times New Roman"/>
          <w:b/>
          <w:bCs/>
          <w:sz w:val="20"/>
          <w:szCs w:val="20"/>
          <w:highlight w:val="yellow"/>
        </w:rPr>
        <w:t>425000</w:t>
      </w:r>
      <w:r w:rsidRPr="00A5703E">
        <w:rPr>
          <w:rFonts w:ascii="Verdana" w:eastAsia="Times New Roman" w:hAnsi="Verdana" w:cs="Times New Roman"/>
          <w:color w:val="0000FF"/>
          <w:sz w:val="20"/>
          <w:szCs w:val="20"/>
          <w:highlight w:val="yellow"/>
        </w:rPr>
        <w:t>&lt;</w:t>
      </w:r>
      <w:r w:rsidRPr="007B0E78">
        <w:rPr>
          <w:rFonts w:ascii="Verdana" w:eastAsia="Times New Roman" w:hAnsi="Verdana" w:cs="Times New Roman"/>
          <w:color w:val="0000FF"/>
          <w:sz w:val="20"/>
          <w:szCs w:val="20"/>
        </w:rPr>
        <w:t>/</w:t>
      </w:r>
      <w:r w:rsidRPr="007B0E78">
        <w:rPr>
          <w:rFonts w:ascii="Verdana" w:eastAsia="Times New Roman" w:hAnsi="Verdana" w:cs="Times New Roman"/>
          <w:color w:val="990000"/>
          <w:sz w:val="20"/>
          <w:szCs w:val="20"/>
        </w:rPr>
        <w:t>Unit</w:t>
      </w:r>
      <w:r w:rsidRPr="007B0E78">
        <w:rPr>
          <w:rFonts w:ascii="Verdana" w:eastAsia="Times New Roman" w:hAnsi="Verdana" w:cs="Times New Roman"/>
          <w:color w:val="0000FF"/>
          <w:sz w:val="20"/>
          <w:szCs w:val="20"/>
        </w:rPr>
        <w:t>&gt;</w:t>
      </w:r>
      <w:r w:rsidRPr="007B0E78">
        <w:rPr>
          <w:rFonts w:ascii="Verdana" w:eastAsia="Times New Roman" w:hAnsi="Verdana" w:cs="Times New Roman"/>
          <w:sz w:val="20"/>
          <w:szCs w:val="20"/>
        </w:rPr>
        <w:t xml:space="preserve"> </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Qty</w:t>
      </w:r>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SgndQty</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QtyChc</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TtlElgblBal</w:t>
      </w:r>
      <w:proofErr w:type="spellEnd"/>
      <w:r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74"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7B0E78">
        <w:rPr>
          <w:rFonts w:ascii="Verdana" w:eastAsia="Times New Roman" w:hAnsi="Verdana" w:cs="Times New Roman"/>
          <w:color w:val="990000"/>
          <w:sz w:val="20"/>
          <w:szCs w:val="20"/>
        </w:rPr>
        <w:t>SttlmPosBal</w:t>
      </w:r>
      <w:proofErr w:type="spellEnd"/>
      <w:r w:rsidR="009B4C7D"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75"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gramStart"/>
      <w:r w:rsidR="009B4C7D" w:rsidRPr="007B0E78">
        <w:rPr>
          <w:rFonts w:ascii="Verdana" w:eastAsia="Times New Roman" w:hAnsi="Verdana" w:cs="Times New Roman"/>
          <w:color w:val="990000"/>
          <w:sz w:val="20"/>
          <w:szCs w:val="20"/>
        </w:rPr>
        <w:t>Bal</w:t>
      </w:r>
      <w:proofErr w:type="gramEnd"/>
      <w:r w:rsidR="009B4C7D"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ShrtLngPos</w:t>
      </w:r>
      <w:proofErr w:type="spellEnd"/>
      <w:r w:rsidRPr="007B0E78">
        <w:rPr>
          <w:rFonts w:ascii="Verdana" w:eastAsia="Times New Roman" w:hAnsi="Verdana" w:cs="Times New Roman"/>
          <w:color w:val="0000FF"/>
          <w:sz w:val="20"/>
          <w:szCs w:val="20"/>
        </w:rPr>
        <w:t>&gt;</w:t>
      </w:r>
      <w:r w:rsidRPr="007B0E78">
        <w:rPr>
          <w:rFonts w:ascii="Verdana" w:eastAsia="Times New Roman" w:hAnsi="Verdana" w:cs="Times New Roman"/>
          <w:b/>
          <w:bCs/>
          <w:sz w:val="20"/>
          <w:szCs w:val="20"/>
        </w:rPr>
        <w:t>LONG</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ShrtLngPos</w:t>
      </w:r>
      <w:proofErr w:type="spellEnd"/>
      <w:r w:rsidRPr="007B0E78">
        <w:rPr>
          <w:rFonts w:ascii="Verdana" w:eastAsia="Times New Roman" w:hAnsi="Verdana" w:cs="Times New Roman"/>
          <w:color w:val="0000FF"/>
          <w:sz w:val="20"/>
          <w:szCs w:val="20"/>
        </w:rPr>
        <w:t>&gt;</w:t>
      </w:r>
      <w:r w:rsidRPr="007B0E78">
        <w:rPr>
          <w:rFonts w:ascii="Verdana" w:eastAsia="Times New Roman" w:hAnsi="Verdana" w:cs="Times New Roman"/>
          <w:sz w:val="20"/>
          <w:szCs w:val="20"/>
        </w:rPr>
        <w:t xml:space="preserve"> </w:t>
      </w:r>
    </w:p>
    <w:p w:rsidR="009B4C7D" w:rsidRPr="007B0E78" w:rsidRDefault="00494C6F" w:rsidP="009B4C7D">
      <w:pPr>
        <w:spacing w:after="0" w:line="240" w:lineRule="auto"/>
        <w:ind w:hanging="480"/>
        <w:rPr>
          <w:rFonts w:ascii="Verdana" w:eastAsia="Times New Roman" w:hAnsi="Verdana" w:cs="Times New Roman"/>
          <w:sz w:val="20"/>
          <w:szCs w:val="20"/>
        </w:rPr>
      </w:pPr>
      <w:hyperlink r:id="rId76"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7B0E78">
        <w:rPr>
          <w:rFonts w:ascii="Verdana" w:eastAsia="Times New Roman" w:hAnsi="Verdana" w:cs="Times New Roman"/>
          <w:color w:val="990000"/>
          <w:sz w:val="20"/>
          <w:szCs w:val="20"/>
        </w:rPr>
        <w:t>QtyChc</w:t>
      </w:r>
      <w:proofErr w:type="spellEnd"/>
      <w:r w:rsidR="009B4C7D"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77"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r w:rsidR="009B4C7D" w:rsidRPr="007B0E78">
        <w:rPr>
          <w:rFonts w:ascii="Verdana" w:eastAsia="Times New Roman" w:hAnsi="Verdana" w:cs="Times New Roman"/>
          <w:color w:val="990000"/>
          <w:sz w:val="20"/>
          <w:szCs w:val="20"/>
        </w:rPr>
        <w:t>Qty</w:t>
      </w:r>
      <w:r w:rsidR="009B4C7D"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Unit</w:t>
      </w:r>
      <w:r w:rsidRPr="007B0E78">
        <w:rPr>
          <w:rFonts w:ascii="Verdana" w:eastAsia="Times New Roman" w:hAnsi="Verdana" w:cs="Times New Roman"/>
          <w:color w:val="0000FF"/>
          <w:sz w:val="20"/>
          <w:szCs w:val="20"/>
        </w:rPr>
        <w:t>&gt;</w:t>
      </w:r>
      <w:r w:rsidRPr="007B0E78">
        <w:rPr>
          <w:rFonts w:ascii="Verdana" w:eastAsia="Times New Roman" w:hAnsi="Verdana" w:cs="Times New Roman"/>
          <w:b/>
          <w:bCs/>
          <w:sz w:val="20"/>
          <w:szCs w:val="20"/>
        </w:rPr>
        <w:t>425000</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Unit</w:t>
      </w:r>
      <w:r w:rsidRPr="007B0E78">
        <w:rPr>
          <w:rFonts w:ascii="Verdana" w:eastAsia="Times New Roman" w:hAnsi="Verdana" w:cs="Times New Roman"/>
          <w:color w:val="0000FF"/>
          <w:sz w:val="20"/>
          <w:szCs w:val="20"/>
        </w:rPr>
        <w:t>&gt;</w:t>
      </w:r>
      <w:r w:rsidRPr="007B0E78">
        <w:rPr>
          <w:rFonts w:ascii="Verdana" w:eastAsia="Times New Roman" w:hAnsi="Verdana" w:cs="Times New Roman"/>
          <w:sz w:val="20"/>
          <w:szCs w:val="20"/>
        </w:rPr>
        <w:t xml:space="preserve"> </w:t>
      </w:r>
    </w:p>
    <w:p w:rsidR="009B4C7D" w:rsidRPr="00A5703E" w:rsidRDefault="009B4C7D" w:rsidP="009B4C7D">
      <w:pPr>
        <w:spacing w:after="0" w:line="240" w:lineRule="auto"/>
        <w:ind w:hanging="480"/>
        <w:rPr>
          <w:rFonts w:ascii="Verdana" w:eastAsia="Times New Roman" w:hAnsi="Verdana" w:cs="Times New Roman"/>
          <w:sz w:val="20"/>
          <w:szCs w:val="20"/>
          <w:highlight w:val="yellow"/>
        </w:rPr>
      </w:pPr>
      <w:r w:rsidRPr="007B0E78">
        <w:rPr>
          <w:rFonts w:ascii="Verdana" w:eastAsia="Times New Roman" w:hAnsi="Verdana" w:cs="Times New Roman"/>
          <w:sz w:val="20"/>
          <w:szCs w:val="20"/>
        </w:rPr>
        <w:t>=&lt;</w:t>
      </w:r>
      <w:proofErr w:type="spellStart"/>
      <w:r w:rsidRPr="00A5703E">
        <w:rPr>
          <w:rFonts w:ascii="Verdana" w:eastAsia="Times New Roman" w:hAnsi="Verdana" w:cs="Times New Roman"/>
          <w:sz w:val="20"/>
          <w:szCs w:val="20"/>
          <w:highlight w:val="yellow"/>
        </w:rPr>
        <w:t>AfctdBal</w:t>
      </w:r>
      <w:proofErr w:type="spellEnd"/>
      <w:r w:rsidRPr="00A5703E">
        <w:rPr>
          <w:rFonts w:ascii="Verdana" w:eastAsia="Times New Roman" w:hAnsi="Verdana" w:cs="Times New Roman"/>
          <w:sz w:val="20"/>
          <w:szCs w:val="20"/>
          <w:highlight w:val="yellow"/>
        </w:rPr>
        <w:t>&gt;</w:t>
      </w:r>
    </w:p>
    <w:p w:rsidR="009B4C7D" w:rsidRPr="00A5703E" w:rsidRDefault="00494C6F" w:rsidP="009B4C7D">
      <w:pPr>
        <w:spacing w:after="0" w:line="240" w:lineRule="auto"/>
        <w:ind w:hanging="480"/>
        <w:rPr>
          <w:rFonts w:ascii="Verdana" w:eastAsia="Times New Roman" w:hAnsi="Verdana" w:cs="Times New Roman"/>
          <w:sz w:val="20"/>
          <w:szCs w:val="20"/>
          <w:highlight w:val="yellow"/>
        </w:rPr>
      </w:pPr>
      <w:hyperlink r:id="rId78" w:history="1">
        <w:r w:rsidR="009B4C7D" w:rsidRPr="00A5703E">
          <w:rPr>
            <w:rStyle w:val="Hyperlink"/>
            <w:rFonts w:ascii="Courier New" w:eastAsia="Times New Roman" w:hAnsi="Courier New" w:cs="Courier New"/>
            <w:b/>
            <w:bCs/>
            <w:color w:val="FF0000"/>
            <w:sz w:val="20"/>
            <w:szCs w:val="20"/>
            <w:highlight w:val="yellow"/>
          </w:rPr>
          <w:t>-</w:t>
        </w:r>
      </w:hyperlink>
      <w:r w:rsidR="009B4C7D" w:rsidRPr="00A5703E">
        <w:rPr>
          <w:rFonts w:ascii="Verdana" w:eastAsia="Times New Roman" w:hAnsi="Verdana" w:cs="Times New Roman"/>
          <w:sz w:val="20"/>
          <w:szCs w:val="20"/>
          <w:highlight w:val="yellow"/>
        </w:rPr>
        <w:t xml:space="preserve"> </w:t>
      </w:r>
      <w:r w:rsidR="009B4C7D" w:rsidRPr="00A5703E">
        <w:rPr>
          <w:rFonts w:ascii="Verdana" w:eastAsia="Times New Roman" w:hAnsi="Verdana" w:cs="Times New Roman"/>
          <w:color w:val="0000FF"/>
          <w:sz w:val="20"/>
          <w:szCs w:val="20"/>
          <w:highlight w:val="yellow"/>
        </w:rPr>
        <w:t>&lt;</w:t>
      </w:r>
      <w:proofErr w:type="spellStart"/>
      <w:r w:rsidR="009B4C7D" w:rsidRPr="00A5703E">
        <w:rPr>
          <w:rFonts w:ascii="Verdana" w:eastAsia="Times New Roman" w:hAnsi="Verdana" w:cs="Times New Roman"/>
          <w:color w:val="990000"/>
          <w:sz w:val="20"/>
          <w:szCs w:val="20"/>
          <w:highlight w:val="yellow"/>
        </w:rPr>
        <w:t>QtyChc</w:t>
      </w:r>
      <w:proofErr w:type="spellEnd"/>
      <w:r w:rsidR="009B4C7D" w:rsidRPr="00A5703E">
        <w:rPr>
          <w:rFonts w:ascii="Verdana" w:eastAsia="Times New Roman" w:hAnsi="Verdana" w:cs="Times New Roman"/>
          <w:color w:val="0000FF"/>
          <w:sz w:val="20"/>
          <w:szCs w:val="20"/>
          <w:highlight w:val="yellow"/>
        </w:rPr>
        <w:t>&gt;</w:t>
      </w:r>
    </w:p>
    <w:p w:rsidR="009B4C7D" w:rsidRPr="00A5703E" w:rsidRDefault="00494C6F" w:rsidP="009B4C7D">
      <w:pPr>
        <w:spacing w:after="0" w:line="240" w:lineRule="auto"/>
        <w:ind w:hanging="480"/>
        <w:rPr>
          <w:rFonts w:ascii="Verdana" w:eastAsia="Times New Roman" w:hAnsi="Verdana" w:cs="Times New Roman"/>
          <w:sz w:val="20"/>
          <w:szCs w:val="20"/>
          <w:highlight w:val="yellow"/>
        </w:rPr>
      </w:pPr>
      <w:hyperlink r:id="rId79" w:history="1">
        <w:r w:rsidR="009B4C7D" w:rsidRPr="00A5703E">
          <w:rPr>
            <w:rStyle w:val="Hyperlink"/>
            <w:rFonts w:ascii="Courier New" w:eastAsia="Times New Roman" w:hAnsi="Courier New" w:cs="Courier New"/>
            <w:b/>
            <w:bCs/>
            <w:color w:val="FF0000"/>
            <w:sz w:val="20"/>
            <w:szCs w:val="20"/>
            <w:highlight w:val="yellow"/>
          </w:rPr>
          <w:t>-</w:t>
        </w:r>
      </w:hyperlink>
      <w:r w:rsidR="009B4C7D" w:rsidRPr="00A5703E">
        <w:rPr>
          <w:rFonts w:ascii="Verdana" w:eastAsia="Times New Roman" w:hAnsi="Verdana" w:cs="Times New Roman"/>
          <w:sz w:val="20"/>
          <w:szCs w:val="20"/>
          <w:highlight w:val="yellow"/>
        </w:rPr>
        <w:t xml:space="preserve"> </w:t>
      </w:r>
      <w:r w:rsidR="009B4C7D" w:rsidRPr="00A5703E">
        <w:rPr>
          <w:rFonts w:ascii="Verdana" w:eastAsia="Times New Roman" w:hAnsi="Verdana" w:cs="Times New Roman"/>
          <w:color w:val="0000FF"/>
          <w:sz w:val="20"/>
          <w:szCs w:val="20"/>
          <w:highlight w:val="yellow"/>
        </w:rPr>
        <w:t>&lt;</w:t>
      </w:r>
      <w:proofErr w:type="spellStart"/>
      <w:r w:rsidR="009B4C7D" w:rsidRPr="00A5703E">
        <w:rPr>
          <w:rFonts w:ascii="Verdana" w:eastAsia="Times New Roman" w:hAnsi="Verdana" w:cs="Times New Roman"/>
          <w:color w:val="990000"/>
          <w:sz w:val="20"/>
          <w:szCs w:val="20"/>
          <w:highlight w:val="yellow"/>
        </w:rPr>
        <w:t>SgndQty</w:t>
      </w:r>
      <w:proofErr w:type="spellEnd"/>
      <w:r w:rsidR="009B4C7D" w:rsidRPr="00A5703E">
        <w:rPr>
          <w:rFonts w:ascii="Verdana" w:eastAsia="Times New Roman" w:hAnsi="Verdana" w:cs="Times New Roman"/>
          <w:color w:val="0000FF"/>
          <w:sz w:val="20"/>
          <w:szCs w:val="20"/>
          <w:highlight w:val="yellow"/>
        </w:rPr>
        <w:t>&gt;</w:t>
      </w:r>
    </w:p>
    <w:p w:rsidR="009B4C7D" w:rsidRPr="00A5703E" w:rsidRDefault="009B4C7D" w:rsidP="009B4C7D">
      <w:pPr>
        <w:spacing w:after="0" w:line="240" w:lineRule="auto"/>
        <w:ind w:hanging="480"/>
        <w:rPr>
          <w:rFonts w:ascii="Verdana" w:eastAsia="Times New Roman" w:hAnsi="Verdana" w:cs="Times New Roman"/>
          <w:sz w:val="20"/>
          <w:szCs w:val="20"/>
          <w:highlight w:val="yellow"/>
        </w:rPr>
      </w:pPr>
      <w:r w:rsidRPr="00A5703E">
        <w:rPr>
          <w:rFonts w:ascii="Verdana" w:eastAsia="Times New Roman" w:hAnsi="Verdana" w:cs="Times New Roman"/>
          <w:color w:val="0000FF"/>
          <w:sz w:val="20"/>
          <w:szCs w:val="20"/>
          <w:highlight w:val="yellow"/>
        </w:rPr>
        <w:t>&lt;</w:t>
      </w:r>
      <w:proofErr w:type="spellStart"/>
      <w:r w:rsidRPr="00A5703E">
        <w:rPr>
          <w:rFonts w:ascii="Verdana" w:eastAsia="Times New Roman" w:hAnsi="Verdana" w:cs="Times New Roman"/>
          <w:color w:val="990000"/>
          <w:sz w:val="20"/>
          <w:szCs w:val="20"/>
          <w:highlight w:val="yellow"/>
        </w:rPr>
        <w:t>ShrtLngPos</w:t>
      </w:r>
      <w:proofErr w:type="spellEnd"/>
      <w:r w:rsidRPr="00A5703E">
        <w:rPr>
          <w:rFonts w:ascii="Verdana" w:eastAsia="Times New Roman" w:hAnsi="Verdana" w:cs="Times New Roman"/>
          <w:color w:val="0000FF"/>
          <w:sz w:val="20"/>
          <w:szCs w:val="20"/>
          <w:highlight w:val="yellow"/>
        </w:rPr>
        <w:t>&gt;</w:t>
      </w:r>
      <w:r w:rsidRPr="00A5703E">
        <w:rPr>
          <w:rFonts w:ascii="Verdana" w:eastAsia="Times New Roman" w:hAnsi="Verdana" w:cs="Times New Roman"/>
          <w:b/>
          <w:bCs/>
          <w:sz w:val="20"/>
          <w:szCs w:val="20"/>
          <w:highlight w:val="yellow"/>
        </w:rPr>
        <w:t>LONG</w:t>
      </w:r>
      <w:r w:rsidRPr="00A5703E">
        <w:rPr>
          <w:rFonts w:ascii="Verdana" w:eastAsia="Times New Roman" w:hAnsi="Verdana" w:cs="Times New Roman"/>
          <w:color w:val="0000FF"/>
          <w:sz w:val="20"/>
          <w:szCs w:val="20"/>
          <w:highlight w:val="yellow"/>
        </w:rPr>
        <w:t>&lt;/</w:t>
      </w:r>
      <w:proofErr w:type="spellStart"/>
      <w:r w:rsidRPr="00A5703E">
        <w:rPr>
          <w:rFonts w:ascii="Verdana" w:eastAsia="Times New Roman" w:hAnsi="Verdana" w:cs="Times New Roman"/>
          <w:color w:val="990000"/>
          <w:sz w:val="20"/>
          <w:szCs w:val="20"/>
          <w:highlight w:val="yellow"/>
        </w:rPr>
        <w:t>ShrtLngPos</w:t>
      </w:r>
      <w:proofErr w:type="spellEnd"/>
      <w:r w:rsidRPr="00A5703E">
        <w:rPr>
          <w:rFonts w:ascii="Verdana" w:eastAsia="Times New Roman" w:hAnsi="Verdana" w:cs="Times New Roman"/>
          <w:color w:val="0000FF"/>
          <w:sz w:val="20"/>
          <w:szCs w:val="20"/>
          <w:highlight w:val="yellow"/>
        </w:rPr>
        <w:t>&gt;</w:t>
      </w:r>
      <w:r w:rsidRPr="00A5703E">
        <w:rPr>
          <w:rFonts w:ascii="Verdana" w:eastAsia="Times New Roman" w:hAnsi="Verdana" w:cs="Times New Roman"/>
          <w:sz w:val="20"/>
          <w:szCs w:val="20"/>
          <w:highlight w:val="yellow"/>
        </w:rPr>
        <w:t xml:space="preserve"> </w:t>
      </w:r>
    </w:p>
    <w:p w:rsidR="009B4C7D" w:rsidRPr="00A5703E" w:rsidRDefault="00494C6F" w:rsidP="009B4C7D">
      <w:pPr>
        <w:spacing w:after="0" w:line="240" w:lineRule="auto"/>
        <w:ind w:hanging="480"/>
        <w:rPr>
          <w:rFonts w:ascii="Verdana" w:eastAsia="Times New Roman" w:hAnsi="Verdana" w:cs="Times New Roman"/>
          <w:sz w:val="20"/>
          <w:szCs w:val="20"/>
          <w:highlight w:val="yellow"/>
        </w:rPr>
      </w:pPr>
      <w:hyperlink r:id="rId80" w:history="1">
        <w:r w:rsidR="009B4C7D" w:rsidRPr="00A5703E">
          <w:rPr>
            <w:rStyle w:val="Hyperlink"/>
            <w:rFonts w:ascii="Courier New" w:eastAsia="Times New Roman" w:hAnsi="Courier New" w:cs="Courier New"/>
            <w:b/>
            <w:bCs/>
            <w:color w:val="FF0000"/>
            <w:sz w:val="20"/>
            <w:szCs w:val="20"/>
            <w:highlight w:val="yellow"/>
          </w:rPr>
          <w:t>-</w:t>
        </w:r>
      </w:hyperlink>
      <w:r w:rsidR="009B4C7D" w:rsidRPr="00A5703E">
        <w:rPr>
          <w:rFonts w:ascii="Verdana" w:eastAsia="Times New Roman" w:hAnsi="Verdana" w:cs="Times New Roman"/>
          <w:sz w:val="20"/>
          <w:szCs w:val="20"/>
          <w:highlight w:val="yellow"/>
        </w:rPr>
        <w:t xml:space="preserve"> </w:t>
      </w:r>
      <w:r w:rsidR="009B4C7D" w:rsidRPr="00A5703E">
        <w:rPr>
          <w:rFonts w:ascii="Verdana" w:eastAsia="Times New Roman" w:hAnsi="Verdana" w:cs="Times New Roman"/>
          <w:color w:val="0000FF"/>
          <w:sz w:val="20"/>
          <w:szCs w:val="20"/>
          <w:highlight w:val="yellow"/>
        </w:rPr>
        <w:t>&lt;</w:t>
      </w:r>
      <w:proofErr w:type="spellStart"/>
      <w:r w:rsidR="009B4C7D" w:rsidRPr="00A5703E">
        <w:rPr>
          <w:rFonts w:ascii="Verdana" w:eastAsia="Times New Roman" w:hAnsi="Verdana" w:cs="Times New Roman"/>
          <w:color w:val="990000"/>
          <w:sz w:val="20"/>
          <w:szCs w:val="20"/>
          <w:highlight w:val="yellow"/>
        </w:rPr>
        <w:t>QtyChc</w:t>
      </w:r>
      <w:proofErr w:type="spellEnd"/>
      <w:r w:rsidR="009B4C7D" w:rsidRPr="00A5703E">
        <w:rPr>
          <w:rFonts w:ascii="Verdana" w:eastAsia="Times New Roman" w:hAnsi="Verdana" w:cs="Times New Roman"/>
          <w:color w:val="0000FF"/>
          <w:sz w:val="20"/>
          <w:szCs w:val="20"/>
          <w:highlight w:val="yellow"/>
        </w:rPr>
        <w:t>&gt;</w:t>
      </w:r>
    </w:p>
    <w:p w:rsidR="009B4C7D" w:rsidRPr="00A5703E" w:rsidRDefault="00494C6F" w:rsidP="009B4C7D">
      <w:pPr>
        <w:spacing w:after="0" w:line="240" w:lineRule="auto"/>
        <w:ind w:hanging="480"/>
        <w:rPr>
          <w:rFonts w:ascii="Verdana" w:eastAsia="Times New Roman" w:hAnsi="Verdana" w:cs="Times New Roman"/>
          <w:sz w:val="20"/>
          <w:szCs w:val="20"/>
          <w:highlight w:val="yellow"/>
        </w:rPr>
      </w:pPr>
      <w:hyperlink r:id="rId81" w:history="1">
        <w:r w:rsidR="009B4C7D" w:rsidRPr="00A5703E">
          <w:rPr>
            <w:rStyle w:val="Hyperlink"/>
            <w:rFonts w:ascii="Courier New" w:eastAsia="Times New Roman" w:hAnsi="Courier New" w:cs="Courier New"/>
            <w:b/>
            <w:bCs/>
            <w:color w:val="FF0000"/>
            <w:sz w:val="20"/>
            <w:szCs w:val="20"/>
            <w:highlight w:val="yellow"/>
          </w:rPr>
          <w:t>-</w:t>
        </w:r>
      </w:hyperlink>
      <w:r w:rsidR="009B4C7D" w:rsidRPr="00A5703E">
        <w:rPr>
          <w:rFonts w:ascii="Verdana" w:eastAsia="Times New Roman" w:hAnsi="Verdana" w:cs="Times New Roman"/>
          <w:sz w:val="20"/>
          <w:szCs w:val="20"/>
          <w:highlight w:val="yellow"/>
        </w:rPr>
        <w:t xml:space="preserve"> </w:t>
      </w:r>
      <w:r w:rsidR="009B4C7D" w:rsidRPr="00A5703E">
        <w:rPr>
          <w:rFonts w:ascii="Verdana" w:eastAsia="Times New Roman" w:hAnsi="Verdana" w:cs="Times New Roman"/>
          <w:color w:val="0000FF"/>
          <w:sz w:val="20"/>
          <w:szCs w:val="20"/>
          <w:highlight w:val="yellow"/>
        </w:rPr>
        <w:t>&lt;</w:t>
      </w:r>
      <w:r w:rsidR="009B4C7D" w:rsidRPr="00A5703E">
        <w:rPr>
          <w:rFonts w:ascii="Verdana" w:eastAsia="Times New Roman" w:hAnsi="Verdana" w:cs="Times New Roman"/>
          <w:color w:val="990000"/>
          <w:sz w:val="20"/>
          <w:szCs w:val="20"/>
          <w:highlight w:val="yellow"/>
        </w:rPr>
        <w:t>Qty</w:t>
      </w:r>
      <w:r w:rsidR="009B4C7D" w:rsidRPr="00A5703E">
        <w:rPr>
          <w:rFonts w:ascii="Verdana" w:eastAsia="Times New Roman" w:hAnsi="Verdana" w:cs="Times New Roman"/>
          <w:color w:val="0000FF"/>
          <w:sz w:val="20"/>
          <w:szCs w:val="20"/>
          <w:highlight w:val="yellow"/>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A5703E">
        <w:rPr>
          <w:rFonts w:ascii="Courier New" w:eastAsia="Times New Roman" w:hAnsi="Courier New" w:cs="Courier New"/>
          <w:b/>
          <w:bCs/>
          <w:color w:val="FF0000"/>
          <w:sz w:val="20"/>
          <w:szCs w:val="20"/>
          <w:highlight w:val="yellow"/>
        </w:rPr>
        <w:t> </w:t>
      </w:r>
      <w:r w:rsidRPr="00A5703E">
        <w:rPr>
          <w:rFonts w:ascii="Verdana" w:eastAsia="Times New Roman" w:hAnsi="Verdana" w:cs="Times New Roman"/>
          <w:sz w:val="20"/>
          <w:szCs w:val="20"/>
          <w:highlight w:val="yellow"/>
        </w:rPr>
        <w:t xml:space="preserve"> </w:t>
      </w:r>
      <w:r w:rsidRPr="00A5703E">
        <w:rPr>
          <w:rFonts w:ascii="Verdana" w:eastAsia="Times New Roman" w:hAnsi="Verdana" w:cs="Times New Roman"/>
          <w:color w:val="0000FF"/>
          <w:sz w:val="20"/>
          <w:szCs w:val="20"/>
          <w:highlight w:val="yellow"/>
        </w:rPr>
        <w:t>&lt;</w:t>
      </w:r>
      <w:r w:rsidRPr="00A5703E">
        <w:rPr>
          <w:rFonts w:ascii="Verdana" w:eastAsia="Times New Roman" w:hAnsi="Verdana" w:cs="Times New Roman"/>
          <w:color w:val="990000"/>
          <w:sz w:val="20"/>
          <w:szCs w:val="20"/>
          <w:highlight w:val="yellow"/>
        </w:rPr>
        <w:t>Unit</w:t>
      </w:r>
      <w:r w:rsidRPr="00A5703E">
        <w:rPr>
          <w:rFonts w:ascii="Verdana" w:eastAsia="Times New Roman" w:hAnsi="Verdana" w:cs="Times New Roman"/>
          <w:color w:val="0000FF"/>
          <w:sz w:val="20"/>
          <w:szCs w:val="20"/>
          <w:highlight w:val="yellow"/>
        </w:rPr>
        <w:t>&gt;</w:t>
      </w:r>
      <w:r w:rsidRPr="00A5703E">
        <w:rPr>
          <w:rFonts w:ascii="Verdana" w:eastAsia="Times New Roman" w:hAnsi="Verdana" w:cs="Times New Roman"/>
          <w:b/>
          <w:bCs/>
          <w:sz w:val="20"/>
          <w:szCs w:val="20"/>
          <w:highlight w:val="yellow"/>
        </w:rPr>
        <w:t>100000</w:t>
      </w:r>
      <w:r w:rsidRPr="00A5703E">
        <w:rPr>
          <w:rFonts w:ascii="Verdana" w:eastAsia="Times New Roman" w:hAnsi="Verdana" w:cs="Times New Roman"/>
          <w:color w:val="0000FF"/>
          <w:sz w:val="20"/>
          <w:szCs w:val="20"/>
          <w:highlight w:val="yellow"/>
        </w:rPr>
        <w:t>&lt;/</w:t>
      </w:r>
      <w:r w:rsidRPr="00A5703E">
        <w:rPr>
          <w:rFonts w:ascii="Verdana" w:eastAsia="Times New Roman" w:hAnsi="Verdana" w:cs="Times New Roman"/>
          <w:color w:val="990000"/>
          <w:sz w:val="20"/>
          <w:szCs w:val="20"/>
          <w:highlight w:val="yellow"/>
        </w:rPr>
        <w:t>Unit</w:t>
      </w:r>
      <w:r w:rsidRPr="00A5703E">
        <w:rPr>
          <w:rFonts w:ascii="Verdana" w:eastAsia="Times New Roman" w:hAnsi="Verdana" w:cs="Times New Roman"/>
          <w:color w:val="0000FF"/>
          <w:sz w:val="20"/>
          <w:szCs w:val="20"/>
          <w:highlight w:val="yellow"/>
        </w:rPr>
        <w:t>&gt;</w:t>
      </w:r>
      <w:r w:rsidRPr="007B0E78">
        <w:rPr>
          <w:rFonts w:ascii="Verdana" w:eastAsia="Times New Roman" w:hAnsi="Verdana" w:cs="Times New Roman"/>
          <w:sz w:val="20"/>
          <w:szCs w:val="20"/>
        </w:rPr>
        <w:t xml:space="preserve"> </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Qty</w:t>
      </w:r>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SgndQty</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QtyChc</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sz w:val="20"/>
          <w:szCs w:val="20"/>
        </w:rPr>
        <w:t xml:space="preserve"> </w:t>
      </w:r>
      <w:proofErr w:type="spellStart"/>
      <w:r w:rsidRPr="007B0E78">
        <w:rPr>
          <w:rFonts w:ascii="Verdana" w:eastAsia="Times New Roman" w:hAnsi="Verdana" w:cs="Times New Roman"/>
          <w:sz w:val="20"/>
          <w:szCs w:val="20"/>
        </w:rPr>
        <w:t>AfctdBal</w:t>
      </w:r>
      <w:proofErr w:type="spellEnd"/>
      <w:r w:rsidRPr="007B0E78">
        <w:rPr>
          <w:rFonts w:ascii="Verdana" w:eastAsia="Times New Roman" w:hAnsi="Verdana" w:cs="Times New Roman"/>
          <w:color w:val="0000FF"/>
          <w:sz w:val="20"/>
          <w:szCs w:val="20"/>
        </w:rPr>
        <w:t xml:space="preserve"> &gt;</w:t>
      </w:r>
    </w:p>
    <w:p w:rsidR="009B4C7D" w:rsidRPr="00A5703E" w:rsidRDefault="009B4C7D" w:rsidP="009B4C7D">
      <w:pPr>
        <w:spacing w:after="0" w:line="240" w:lineRule="auto"/>
        <w:ind w:hanging="480"/>
        <w:rPr>
          <w:rFonts w:ascii="Verdana" w:eastAsia="Times New Roman" w:hAnsi="Verdana" w:cs="Times New Roman"/>
          <w:sz w:val="20"/>
          <w:szCs w:val="20"/>
          <w:highlight w:val="yellow"/>
        </w:rPr>
      </w:pPr>
      <w:r w:rsidRPr="00A5703E">
        <w:rPr>
          <w:rFonts w:ascii="Verdana" w:eastAsia="Times New Roman" w:hAnsi="Verdana" w:cs="Times New Roman"/>
          <w:sz w:val="20"/>
          <w:szCs w:val="20"/>
          <w:highlight w:val="yellow"/>
        </w:rPr>
        <w:t>=&lt;</w:t>
      </w:r>
      <w:proofErr w:type="spellStart"/>
      <w:r w:rsidRPr="00A5703E">
        <w:rPr>
          <w:rFonts w:ascii="Verdana" w:eastAsia="Times New Roman" w:hAnsi="Verdana" w:cs="Times New Roman"/>
          <w:sz w:val="20"/>
          <w:szCs w:val="20"/>
          <w:highlight w:val="yellow"/>
        </w:rPr>
        <w:t>UafctdBal</w:t>
      </w:r>
      <w:proofErr w:type="spellEnd"/>
      <w:r w:rsidRPr="00A5703E">
        <w:rPr>
          <w:rFonts w:ascii="Verdana" w:eastAsia="Times New Roman" w:hAnsi="Verdana" w:cs="Times New Roman"/>
          <w:sz w:val="20"/>
          <w:szCs w:val="20"/>
          <w:highlight w:val="yellow"/>
        </w:rPr>
        <w:t>&gt;</w:t>
      </w:r>
    </w:p>
    <w:p w:rsidR="009B4C7D" w:rsidRPr="00A5703E" w:rsidRDefault="00494C6F" w:rsidP="009B4C7D">
      <w:pPr>
        <w:spacing w:after="0" w:line="240" w:lineRule="auto"/>
        <w:ind w:hanging="480"/>
        <w:rPr>
          <w:rFonts w:ascii="Verdana" w:eastAsia="Times New Roman" w:hAnsi="Verdana" w:cs="Times New Roman"/>
          <w:sz w:val="20"/>
          <w:szCs w:val="20"/>
          <w:highlight w:val="yellow"/>
        </w:rPr>
      </w:pPr>
      <w:hyperlink r:id="rId82" w:history="1">
        <w:r w:rsidR="009B4C7D" w:rsidRPr="00A5703E">
          <w:rPr>
            <w:rStyle w:val="Hyperlink"/>
            <w:rFonts w:ascii="Courier New" w:eastAsia="Times New Roman" w:hAnsi="Courier New" w:cs="Courier New"/>
            <w:b/>
            <w:bCs/>
            <w:color w:val="FF0000"/>
            <w:sz w:val="20"/>
            <w:szCs w:val="20"/>
            <w:highlight w:val="yellow"/>
          </w:rPr>
          <w:t>-</w:t>
        </w:r>
      </w:hyperlink>
      <w:r w:rsidR="009B4C7D" w:rsidRPr="00A5703E">
        <w:rPr>
          <w:rFonts w:ascii="Verdana" w:eastAsia="Times New Roman" w:hAnsi="Verdana" w:cs="Times New Roman"/>
          <w:sz w:val="20"/>
          <w:szCs w:val="20"/>
          <w:highlight w:val="yellow"/>
        </w:rPr>
        <w:t xml:space="preserve"> </w:t>
      </w:r>
      <w:r w:rsidR="009B4C7D" w:rsidRPr="00A5703E">
        <w:rPr>
          <w:rFonts w:ascii="Verdana" w:eastAsia="Times New Roman" w:hAnsi="Verdana" w:cs="Times New Roman"/>
          <w:color w:val="0000FF"/>
          <w:sz w:val="20"/>
          <w:szCs w:val="20"/>
          <w:highlight w:val="yellow"/>
        </w:rPr>
        <w:t>&lt;</w:t>
      </w:r>
      <w:proofErr w:type="spellStart"/>
      <w:r w:rsidR="009B4C7D" w:rsidRPr="00A5703E">
        <w:rPr>
          <w:rFonts w:ascii="Verdana" w:eastAsia="Times New Roman" w:hAnsi="Verdana" w:cs="Times New Roman"/>
          <w:color w:val="990000"/>
          <w:sz w:val="20"/>
          <w:szCs w:val="20"/>
          <w:highlight w:val="yellow"/>
        </w:rPr>
        <w:t>QtyChc</w:t>
      </w:r>
      <w:proofErr w:type="spellEnd"/>
      <w:r w:rsidR="009B4C7D" w:rsidRPr="00A5703E">
        <w:rPr>
          <w:rFonts w:ascii="Verdana" w:eastAsia="Times New Roman" w:hAnsi="Verdana" w:cs="Times New Roman"/>
          <w:color w:val="0000FF"/>
          <w:sz w:val="20"/>
          <w:szCs w:val="20"/>
          <w:highlight w:val="yellow"/>
        </w:rPr>
        <w:t>&gt;</w:t>
      </w:r>
    </w:p>
    <w:p w:rsidR="009B4C7D" w:rsidRPr="00A5703E" w:rsidRDefault="00494C6F" w:rsidP="009B4C7D">
      <w:pPr>
        <w:spacing w:after="0" w:line="240" w:lineRule="auto"/>
        <w:ind w:hanging="480"/>
        <w:rPr>
          <w:rFonts w:ascii="Verdana" w:eastAsia="Times New Roman" w:hAnsi="Verdana" w:cs="Times New Roman"/>
          <w:sz w:val="20"/>
          <w:szCs w:val="20"/>
          <w:highlight w:val="yellow"/>
        </w:rPr>
      </w:pPr>
      <w:hyperlink r:id="rId83" w:history="1">
        <w:r w:rsidR="009B4C7D" w:rsidRPr="00A5703E">
          <w:rPr>
            <w:rStyle w:val="Hyperlink"/>
            <w:rFonts w:ascii="Courier New" w:eastAsia="Times New Roman" w:hAnsi="Courier New" w:cs="Courier New"/>
            <w:b/>
            <w:bCs/>
            <w:color w:val="FF0000"/>
            <w:sz w:val="20"/>
            <w:szCs w:val="20"/>
            <w:highlight w:val="yellow"/>
          </w:rPr>
          <w:t>-</w:t>
        </w:r>
      </w:hyperlink>
      <w:r w:rsidR="009B4C7D" w:rsidRPr="00A5703E">
        <w:rPr>
          <w:rFonts w:ascii="Verdana" w:eastAsia="Times New Roman" w:hAnsi="Verdana" w:cs="Times New Roman"/>
          <w:sz w:val="20"/>
          <w:szCs w:val="20"/>
          <w:highlight w:val="yellow"/>
        </w:rPr>
        <w:t xml:space="preserve"> </w:t>
      </w:r>
      <w:r w:rsidR="009B4C7D" w:rsidRPr="00A5703E">
        <w:rPr>
          <w:rFonts w:ascii="Verdana" w:eastAsia="Times New Roman" w:hAnsi="Verdana" w:cs="Times New Roman"/>
          <w:color w:val="0000FF"/>
          <w:sz w:val="20"/>
          <w:szCs w:val="20"/>
          <w:highlight w:val="yellow"/>
        </w:rPr>
        <w:t>&lt;</w:t>
      </w:r>
      <w:proofErr w:type="spellStart"/>
      <w:r w:rsidR="009B4C7D" w:rsidRPr="00A5703E">
        <w:rPr>
          <w:rFonts w:ascii="Verdana" w:eastAsia="Times New Roman" w:hAnsi="Verdana" w:cs="Times New Roman"/>
          <w:color w:val="990000"/>
          <w:sz w:val="20"/>
          <w:szCs w:val="20"/>
          <w:highlight w:val="yellow"/>
        </w:rPr>
        <w:t>SgndQty</w:t>
      </w:r>
      <w:proofErr w:type="spellEnd"/>
      <w:r w:rsidR="009B4C7D" w:rsidRPr="00A5703E">
        <w:rPr>
          <w:rFonts w:ascii="Verdana" w:eastAsia="Times New Roman" w:hAnsi="Verdana" w:cs="Times New Roman"/>
          <w:color w:val="0000FF"/>
          <w:sz w:val="20"/>
          <w:szCs w:val="20"/>
          <w:highlight w:val="yellow"/>
        </w:rPr>
        <w:t>&gt;</w:t>
      </w:r>
    </w:p>
    <w:p w:rsidR="009B4C7D" w:rsidRPr="00A5703E" w:rsidRDefault="009B4C7D" w:rsidP="009B4C7D">
      <w:pPr>
        <w:spacing w:after="0" w:line="240" w:lineRule="auto"/>
        <w:ind w:hanging="480"/>
        <w:rPr>
          <w:rFonts w:ascii="Verdana" w:eastAsia="Times New Roman" w:hAnsi="Verdana" w:cs="Times New Roman"/>
          <w:sz w:val="20"/>
          <w:szCs w:val="20"/>
          <w:highlight w:val="yellow"/>
        </w:rPr>
      </w:pPr>
      <w:r w:rsidRPr="00A5703E">
        <w:rPr>
          <w:rFonts w:ascii="Verdana" w:eastAsia="Times New Roman" w:hAnsi="Verdana" w:cs="Times New Roman"/>
          <w:color w:val="0000FF"/>
          <w:sz w:val="20"/>
          <w:szCs w:val="20"/>
          <w:highlight w:val="yellow"/>
        </w:rPr>
        <w:t>&lt;</w:t>
      </w:r>
      <w:proofErr w:type="spellStart"/>
      <w:r w:rsidRPr="00A5703E">
        <w:rPr>
          <w:rFonts w:ascii="Verdana" w:eastAsia="Times New Roman" w:hAnsi="Verdana" w:cs="Times New Roman"/>
          <w:color w:val="990000"/>
          <w:sz w:val="20"/>
          <w:szCs w:val="20"/>
          <w:highlight w:val="yellow"/>
        </w:rPr>
        <w:t>ShrtLngPos</w:t>
      </w:r>
      <w:proofErr w:type="spellEnd"/>
      <w:r w:rsidRPr="00A5703E">
        <w:rPr>
          <w:rFonts w:ascii="Verdana" w:eastAsia="Times New Roman" w:hAnsi="Verdana" w:cs="Times New Roman"/>
          <w:color w:val="0000FF"/>
          <w:sz w:val="20"/>
          <w:szCs w:val="20"/>
          <w:highlight w:val="yellow"/>
        </w:rPr>
        <w:t>&gt;</w:t>
      </w:r>
      <w:r w:rsidRPr="00A5703E">
        <w:rPr>
          <w:rFonts w:ascii="Verdana" w:eastAsia="Times New Roman" w:hAnsi="Verdana" w:cs="Times New Roman"/>
          <w:b/>
          <w:bCs/>
          <w:sz w:val="20"/>
          <w:szCs w:val="20"/>
          <w:highlight w:val="yellow"/>
        </w:rPr>
        <w:t>LONG</w:t>
      </w:r>
      <w:r w:rsidRPr="00A5703E">
        <w:rPr>
          <w:rFonts w:ascii="Verdana" w:eastAsia="Times New Roman" w:hAnsi="Verdana" w:cs="Times New Roman"/>
          <w:color w:val="0000FF"/>
          <w:sz w:val="20"/>
          <w:szCs w:val="20"/>
          <w:highlight w:val="yellow"/>
        </w:rPr>
        <w:t>&lt;/</w:t>
      </w:r>
      <w:proofErr w:type="spellStart"/>
      <w:r w:rsidRPr="00A5703E">
        <w:rPr>
          <w:rFonts w:ascii="Verdana" w:eastAsia="Times New Roman" w:hAnsi="Verdana" w:cs="Times New Roman"/>
          <w:color w:val="990000"/>
          <w:sz w:val="20"/>
          <w:szCs w:val="20"/>
          <w:highlight w:val="yellow"/>
        </w:rPr>
        <w:t>ShrtLngPos</w:t>
      </w:r>
      <w:proofErr w:type="spellEnd"/>
      <w:r w:rsidRPr="00A5703E">
        <w:rPr>
          <w:rFonts w:ascii="Verdana" w:eastAsia="Times New Roman" w:hAnsi="Verdana" w:cs="Times New Roman"/>
          <w:color w:val="0000FF"/>
          <w:sz w:val="20"/>
          <w:szCs w:val="20"/>
          <w:highlight w:val="yellow"/>
        </w:rPr>
        <w:t>&gt;</w:t>
      </w:r>
      <w:r w:rsidRPr="00A5703E">
        <w:rPr>
          <w:rFonts w:ascii="Verdana" w:eastAsia="Times New Roman" w:hAnsi="Verdana" w:cs="Times New Roman"/>
          <w:sz w:val="20"/>
          <w:szCs w:val="20"/>
          <w:highlight w:val="yellow"/>
        </w:rPr>
        <w:t xml:space="preserve"> </w:t>
      </w:r>
    </w:p>
    <w:p w:rsidR="009B4C7D" w:rsidRPr="00A5703E" w:rsidRDefault="00494C6F" w:rsidP="009B4C7D">
      <w:pPr>
        <w:spacing w:after="0" w:line="240" w:lineRule="auto"/>
        <w:ind w:hanging="480"/>
        <w:rPr>
          <w:rFonts w:ascii="Verdana" w:eastAsia="Times New Roman" w:hAnsi="Verdana" w:cs="Times New Roman"/>
          <w:sz w:val="20"/>
          <w:szCs w:val="20"/>
          <w:highlight w:val="yellow"/>
        </w:rPr>
      </w:pPr>
      <w:hyperlink r:id="rId84" w:history="1">
        <w:r w:rsidR="009B4C7D" w:rsidRPr="00A5703E">
          <w:rPr>
            <w:rStyle w:val="Hyperlink"/>
            <w:rFonts w:ascii="Courier New" w:eastAsia="Times New Roman" w:hAnsi="Courier New" w:cs="Courier New"/>
            <w:b/>
            <w:bCs/>
            <w:color w:val="FF0000"/>
            <w:sz w:val="20"/>
            <w:szCs w:val="20"/>
            <w:highlight w:val="yellow"/>
          </w:rPr>
          <w:t>-</w:t>
        </w:r>
      </w:hyperlink>
      <w:r w:rsidR="009B4C7D" w:rsidRPr="00A5703E">
        <w:rPr>
          <w:rFonts w:ascii="Verdana" w:eastAsia="Times New Roman" w:hAnsi="Verdana" w:cs="Times New Roman"/>
          <w:sz w:val="20"/>
          <w:szCs w:val="20"/>
          <w:highlight w:val="yellow"/>
        </w:rPr>
        <w:t xml:space="preserve"> </w:t>
      </w:r>
      <w:r w:rsidR="009B4C7D" w:rsidRPr="00A5703E">
        <w:rPr>
          <w:rFonts w:ascii="Verdana" w:eastAsia="Times New Roman" w:hAnsi="Verdana" w:cs="Times New Roman"/>
          <w:color w:val="0000FF"/>
          <w:sz w:val="20"/>
          <w:szCs w:val="20"/>
          <w:highlight w:val="yellow"/>
        </w:rPr>
        <w:t>&lt;</w:t>
      </w:r>
      <w:proofErr w:type="spellStart"/>
      <w:r w:rsidR="009B4C7D" w:rsidRPr="00A5703E">
        <w:rPr>
          <w:rFonts w:ascii="Verdana" w:eastAsia="Times New Roman" w:hAnsi="Verdana" w:cs="Times New Roman"/>
          <w:color w:val="990000"/>
          <w:sz w:val="20"/>
          <w:szCs w:val="20"/>
          <w:highlight w:val="yellow"/>
        </w:rPr>
        <w:t>QtyChc</w:t>
      </w:r>
      <w:proofErr w:type="spellEnd"/>
      <w:r w:rsidR="009B4C7D" w:rsidRPr="00A5703E">
        <w:rPr>
          <w:rFonts w:ascii="Verdana" w:eastAsia="Times New Roman" w:hAnsi="Verdana" w:cs="Times New Roman"/>
          <w:color w:val="0000FF"/>
          <w:sz w:val="20"/>
          <w:szCs w:val="20"/>
          <w:highlight w:val="yellow"/>
        </w:rPr>
        <w:t>&gt;</w:t>
      </w:r>
    </w:p>
    <w:p w:rsidR="009B4C7D" w:rsidRPr="00A5703E" w:rsidRDefault="00494C6F" w:rsidP="009B4C7D">
      <w:pPr>
        <w:spacing w:after="0" w:line="240" w:lineRule="auto"/>
        <w:ind w:hanging="480"/>
        <w:rPr>
          <w:rFonts w:ascii="Verdana" w:eastAsia="Times New Roman" w:hAnsi="Verdana" w:cs="Times New Roman"/>
          <w:sz w:val="20"/>
          <w:szCs w:val="20"/>
          <w:highlight w:val="yellow"/>
        </w:rPr>
      </w:pPr>
      <w:hyperlink r:id="rId85" w:history="1">
        <w:r w:rsidR="009B4C7D" w:rsidRPr="00A5703E">
          <w:rPr>
            <w:rStyle w:val="Hyperlink"/>
            <w:rFonts w:ascii="Courier New" w:eastAsia="Times New Roman" w:hAnsi="Courier New" w:cs="Courier New"/>
            <w:b/>
            <w:bCs/>
            <w:color w:val="FF0000"/>
            <w:sz w:val="20"/>
            <w:szCs w:val="20"/>
            <w:highlight w:val="yellow"/>
          </w:rPr>
          <w:t>-</w:t>
        </w:r>
      </w:hyperlink>
      <w:r w:rsidR="009B4C7D" w:rsidRPr="00A5703E">
        <w:rPr>
          <w:rFonts w:ascii="Verdana" w:eastAsia="Times New Roman" w:hAnsi="Verdana" w:cs="Times New Roman"/>
          <w:sz w:val="20"/>
          <w:szCs w:val="20"/>
          <w:highlight w:val="yellow"/>
        </w:rPr>
        <w:t xml:space="preserve"> </w:t>
      </w:r>
      <w:r w:rsidR="009B4C7D" w:rsidRPr="00A5703E">
        <w:rPr>
          <w:rFonts w:ascii="Verdana" w:eastAsia="Times New Roman" w:hAnsi="Verdana" w:cs="Times New Roman"/>
          <w:color w:val="0000FF"/>
          <w:sz w:val="20"/>
          <w:szCs w:val="20"/>
          <w:highlight w:val="yellow"/>
        </w:rPr>
        <w:t>&lt;</w:t>
      </w:r>
      <w:r w:rsidR="009B4C7D" w:rsidRPr="00A5703E">
        <w:rPr>
          <w:rFonts w:ascii="Verdana" w:eastAsia="Times New Roman" w:hAnsi="Verdana" w:cs="Times New Roman"/>
          <w:color w:val="990000"/>
          <w:sz w:val="20"/>
          <w:szCs w:val="20"/>
          <w:highlight w:val="yellow"/>
        </w:rPr>
        <w:t>Qty</w:t>
      </w:r>
      <w:r w:rsidR="009B4C7D" w:rsidRPr="00A5703E">
        <w:rPr>
          <w:rFonts w:ascii="Verdana" w:eastAsia="Times New Roman" w:hAnsi="Verdana" w:cs="Times New Roman"/>
          <w:color w:val="0000FF"/>
          <w:sz w:val="20"/>
          <w:szCs w:val="20"/>
          <w:highlight w:val="yellow"/>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A5703E">
        <w:rPr>
          <w:rFonts w:ascii="Courier New" w:eastAsia="Times New Roman" w:hAnsi="Courier New" w:cs="Courier New"/>
          <w:b/>
          <w:bCs/>
          <w:color w:val="FF0000"/>
          <w:sz w:val="20"/>
          <w:szCs w:val="20"/>
          <w:highlight w:val="yellow"/>
        </w:rPr>
        <w:t> </w:t>
      </w:r>
      <w:r w:rsidRPr="00A5703E">
        <w:rPr>
          <w:rFonts w:ascii="Verdana" w:eastAsia="Times New Roman" w:hAnsi="Verdana" w:cs="Times New Roman"/>
          <w:sz w:val="20"/>
          <w:szCs w:val="20"/>
          <w:highlight w:val="yellow"/>
        </w:rPr>
        <w:t xml:space="preserve"> </w:t>
      </w:r>
      <w:r w:rsidRPr="00A5703E">
        <w:rPr>
          <w:rFonts w:ascii="Verdana" w:eastAsia="Times New Roman" w:hAnsi="Verdana" w:cs="Times New Roman"/>
          <w:color w:val="0000FF"/>
          <w:sz w:val="20"/>
          <w:szCs w:val="20"/>
          <w:highlight w:val="yellow"/>
        </w:rPr>
        <w:t>&lt;</w:t>
      </w:r>
      <w:r w:rsidRPr="00A5703E">
        <w:rPr>
          <w:rFonts w:ascii="Verdana" w:eastAsia="Times New Roman" w:hAnsi="Verdana" w:cs="Times New Roman"/>
          <w:color w:val="990000"/>
          <w:sz w:val="20"/>
          <w:szCs w:val="20"/>
          <w:highlight w:val="yellow"/>
        </w:rPr>
        <w:t>Unit</w:t>
      </w:r>
      <w:r w:rsidRPr="00A5703E">
        <w:rPr>
          <w:rFonts w:ascii="Verdana" w:eastAsia="Times New Roman" w:hAnsi="Verdana" w:cs="Times New Roman"/>
          <w:color w:val="0000FF"/>
          <w:sz w:val="20"/>
          <w:szCs w:val="20"/>
          <w:highlight w:val="yellow"/>
        </w:rPr>
        <w:t>&gt;</w:t>
      </w:r>
      <w:r w:rsidRPr="00A5703E">
        <w:rPr>
          <w:rFonts w:ascii="Verdana" w:eastAsia="Times New Roman" w:hAnsi="Verdana" w:cs="Times New Roman"/>
          <w:b/>
          <w:bCs/>
          <w:sz w:val="20"/>
          <w:szCs w:val="20"/>
          <w:highlight w:val="yellow"/>
        </w:rPr>
        <w:t>325000</w:t>
      </w:r>
      <w:r w:rsidRPr="00A5703E">
        <w:rPr>
          <w:rFonts w:ascii="Verdana" w:eastAsia="Times New Roman" w:hAnsi="Verdana" w:cs="Times New Roman"/>
          <w:color w:val="0000FF"/>
          <w:sz w:val="20"/>
          <w:szCs w:val="20"/>
          <w:highlight w:val="yellow"/>
        </w:rPr>
        <w:t>&lt;/</w:t>
      </w:r>
      <w:r w:rsidRPr="00A5703E">
        <w:rPr>
          <w:rFonts w:ascii="Verdana" w:eastAsia="Times New Roman" w:hAnsi="Verdana" w:cs="Times New Roman"/>
          <w:color w:val="990000"/>
          <w:sz w:val="20"/>
          <w:szCs w:val="20"/>
          <w:highlight w:val="yellow"/>
        </w:rPr>
        <w:t>Unit</w:t>
      </w:r>
      <w:r w:rsidRPr="00A5703E">
        <w:rPr>
          <w:rFonts w:ascii="Verdana" w:eastAsia="Times New Roman" w:hAnsi="Verdana" w:cs="Times New Roman"/>
          <w:color w:val="0000FF"/>
          <w:sz w:val="20"/>
          <w:szCs w:val="20"/>
          <w:highlight w:val="yellow"/>
        </w:rPr>
        <w:t>&gt;</w:t>
      </w:r>
      <w:r w:rsidRPr="007B0E78">
        <w:rPr>
          <w:rFonts w:ascii="Verdana" w:eastAsia="Times New Roman" w:hAnsi="Verdana" w:cs="Times New Roman"/>
          <w:sz w:val="20"/>
          <w:szCs w:val="20"/>
        </w:rPr>
        <w:t xml:space="preserve"> </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Qty</w:t>
      </w:r>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SgndQty</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QtyChc</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color w:val="0000FF"/>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sz w:val="20"/>
          <w:szCs w:val="20"/>
        </w:rPr>
        <w:t xml:space="preserve"> </w:t>
      </w:r>
      <w:proofErr w:type="spellStart"/>
      <w:r w:rsidRPr="007B0E78">
        <w:rPr>
          <w:rFonts w:ascii="Verdana" w:eastAsia="Times New Roman" w:hAnsi="Verdana" w:cs="Times New Roman"/>
          <w:sz w:val="20"/>
          <w:szCs w:val="20"/>
        </w:rPr>
        <w:t>UafctdBal</w:t>
      </w:r>
      <w:proofErr w:type="spellEnd"/>
      <w:r w:rsidRPr="007B0E78">
        <w:rPr>
          <w:rFonts w:ascii="Verdana" w:eastAsia="Times New Roman" w:hAnsi="Verdana" w:cs="Times New Roman"/>
          <w:color w:val="0000FF"/>
          <w:sz w:val="20"/>
          <w:szCs w:val="20"/>
        </w:rPr>
        <w:t xml:space="preserve"> &gt;</w:t>
      </w:r>
    </w:p>
    <w:p w:rsidR="009B4C7D" w:rsidRPr="007B0E78" w:rsidRDefault="009B4C7D" w:rsidP="009B4C7D">
      <w:pPr>
        <w:spacing w:after="0" w:line="240" w:lineRule="auto"/>
        <w:ind w:hanging="48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SfkpgAcct</w:t>
      </w:r>
      <w:proofErr w:type="spellEnd"/>
      <w:r w:rsidRPr="007B0E78">
        <w:rPr>
          <w:rFonts w:ascii="Verdana" w:eastAsia="Times New Roman" w:hAnsi="Verdana" w:cs="Times New Roman"/>
          <w:color w:val="0000FF"/>
          <w:sz w:val="20"/>
          <w:szCs w:val="20"/>
        </w:rPr>
        <w:t>&gt;</w:t>
      </w:r>
      <w:r w:rsidRPr="00A5703E">
        <w:rPr>
          <w:rFonts w:ascii="Verdana" w:eastAsia="Times New Roman" w:hAnsi="Verdana" w:cs="Times New Roman"/>
          <w:b/>
          <w:bCs/>
          <w:sz w:val="20"/>
          <w:szCs w:val="20"/>
          <w:highlight w:val="green"/>
        </w:rPr>
        <w:t>0000BBB</w:t>
      </w:r>
      <w:r w:rsidRPr="00A5703E">
        <w:rPr>
          <w:rFonts w:ascii="Verdana" w:eastAsia="Times New Roman" w:hAnsi="Verdana" w:cs="Times New Roman"/>
          <w:color w:val="0000FF"/>
          <w:sz w:val="20"/>
          <w:szCs w:val="20"/>
          <w:highlight w:val="green"/>
        </w:rPr>
        <w:t>&lt;/</w:t>
      </w:r>
      <w:proofErr w:type="spellStart"/>
      <w:r w:rsidRPr="007B0E78">
        <w:rPr>
          <w:rFonts w:ascii="Verdana" w:eastAsia="Times New Roman" w:hAnsi="Verdana" w:cs="Times New Roman"/>
          <w:color w:val="990000"/>
          <w:sz w:val="20"/>
          <w:szCs w:val="20"/>
        </w:rPr>
        <w:t>SfkpgAcct</w:t>
      </w:r>
      <w:proofErr w:type="spellEnd"/>
      <w:r w:rsidRPr="007B0E78">
        <w:rPr>
          <w:rFonts w:ascii="Verdana" w:eastAsia="Times New Roman" w:hAnsi="Verdana" w:cs="Times New Roman"/>
          <w:color w:val="0000FF"/>
          <w:sz w:val="20"/>
          <w:szCs w:val="20"/>
        </w:rPr>
        <w:t>&gt;</w:t>
      </w:r>
      <w:r w:rsidRPr="007B0E78">
        <w:rPr>
          <w:rFonts w:ascii="Verdana" w:eastAsia="Times New Roman" w:hAnsi="Verdana" w:cs="Times New Roman"/>
          <w:sz w:val="20"/>
          <w:szCs w:val="20"/>
        </w:rPr>
        <w:t xml:space="preserve"> </w:t>
      </w:r>
    </w:p>
    <w:p w:rsidR="009B4C7D" w:rsidRPr="007B0E78" w:rsidRDefault="00494C6F" w:rsidP="009B4C7D">
      <w:pPr>
        <w:spacing w:after="0" w:line="240" w:lineRule="auto"/>
        <w:ind w:hanging="480"/>
        <w:rPr>
          <w:rFonts w:ascii="Verdana" w:eastAsia="Times New Roman" w:hAnsi="Verdana" w:cs="Times New Roman"/>
          <w:sz w:val="20"/>
          <w:szCs w:val="20"/>
        </w:rPr>
      </w:pPr>
      <w:hyperlink r:id="rId86"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gramStart"/>
      <w:r w:rsidR="009B4C7D" w:rsidRPr="007B0E78">
        <w:rPr>
          <w:rFonts w:ascii="Verdana" w:eastAsia="Times New Roman" w:hAnsi="Verdana" w:cs="Times New Roman"/>
          <w:color w:val="990000"/>
          <w:sz w:val="20"/>
          <w:szCs w:val="20"/>
        </w:rPr>
        <w:t>Bal</w:t>
      </w:r>
      <w:proofErr w:type="gramEnd"/>
      <w:r w:rsidR="009B4C7D" w:rsidRPr="007B0E78">
        <w:rPr>
          <w:rFonts w:ascii="Verdana" w:eastAsia="Times New Roman" w:hAnsi="Verdana" w:cs="Times New Roman"/>
          <w:color w:val="0000FF"/>
          <w:sz w:val="20"/>
          <w:szCs w:val="20"/>
        </w:rPr>
        <w:t>&gt;</w:t>
      </w:r>
    </w:p>
    <w:p w:rsidR="009B4C7D" w:rsidRPr="00A5703E" w:rsidRDefault="00494C6F" w:rsidP="009B4C7D">
      <w:pPr>
        <w:spacing w:after="0" w:line="240" w:lineRule="auto"/>
        <w:ind w:hanging="480"/>
        <w:rPr>
          <w:rFonts w:ascii="Verdana" w:eastAsia="Times New Roman" w:hAnsi="Verdana" w:cs="Times New Roman"/>
          <w:sz w:val="20"/>
          <w:szCs w:val="20"/>
          <w:highlight w:val="green"/>
        </w:rPr>
      </w:pPr>
      <w:hyperlink r:id="rId87"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A5703E">
        <w:rPr>
          <w:rFonts w:ascii="Verdana" w:eastAsia="Times New Roman" w:hAnsi="Verdana" w:cs="Times New Roman"/>
          <w:color w:val="990000"/>
          <w:sz w:val="20"/>
          <w:szCs w:val="20"/>
          <w:highlight w:val="green"/>
        </w:rPr>
        <w:t>TtlElgblBal</w:t>
      </w:r>
      <w:proofErr w:type="spellEnd"/>
      <w:r w:rsidR="009B4C7D" w:rsidRPr="00A5703E">
        <w:rPr>
          <w:rFonts w:ascii="Verdana" w:eastAsia="Times New Roman" w:hAnsi="Verdana" w:cs="Times New Roman"/>
          <w:color w:val="0000FF"/>
          <w:sz w:val="20"/>
          <w:szCs w:val="20"/>
          <w:highlight w:val="green"/>
        </w:rPr>
        <w:t>&gt;</w:t>
      </w:r>
    </w:p>
    <w:p w:rsidR="009B4C7D" w:rsidRPr="00A5703E" w:rsidRDefault="00494C6F" w:rsidP="009B4C7D">
      <w:pPr>
        <w:spacing w:after="0" w:line="240" w:lineRule="auto"/>
        <w:ind w:hanging="480"/>
        <w:rPr>
          <w:rFonts w:ascii="Verdana" w:eastAsia="Times New Roman" w:hAnsi="Verdana" w:cs="Times New Roman"/>
          <w:sz w:val="20"/>
          <w:szCs w:val="20"/>
          <w:highlight w:val="green"/>
        </w:rPr>
      </w:pPr>
      <w:hyperlink r:id="rId88" w:history="1">
        <w:r w:rsidR="009B4C7D" w:rsidRPr="00A5703E">
          <w:rPr>
            <w:rStyle w:val="Hyperlink"/>
            <w:rFonts w:ascii="Courier New" w:eastAsia="Times New Roman" w:hAnsi="Courier New" w:cs="Courier New"/>
            <w:b/>
            <w:bCs/>
            <w:color w:val="FF0000"/>
            <w:sz w:val="20"/>
            <w:szCs w:val="20"/>
            <w:highlight w:val="green"/>
          </w:rPr>
          <w:t>-</w:t>
        </w:r>
      </w:hyperlink>
      <w:r w:rsidR="009B4C7D" w:rsidRPr="00A5703E">
        <w:rPr>
          <w:rFonts w:ascii="Verdana" w:eastAsia="Times New Roman" w:hAnsi="Verdana" w:cs="Times New Roman"/>
          <w:sz w:val="20"/>
          <w:szCs w:val="20"/>
          <w:highlight w:val="green"/>
        </w:rPr>
        <w:t xml:space="preserve"> </w:t>
      </w:r>
      <w:r w:rsidR="009B4C7D" w:rsidRPr="00A5703E">
        <w:rPr>
          <w:rFonts w:ascii="Verdana" w:eastAsia="Times New Roman" w:hAnsi="Verdana" w:cs="Times New Roman"/>
          <w:color w:val="0000FF"/>
          <w:sz w:val="20"/>
          <w:szCs w:val="20"/>
          <w:highlight w:val="green"/>
        </w:rPr>
        <w:t>&lt;</w:t>
      </w:r>
      <w:proofErr w:type="spellStart"/>
      <w:r w:rsidR="009B4C7D" w:rsidRPr="00A5703E">
        <w:rPr>
          <w:rFonts w:ascii="Verdana" w:eastAsia="Times New Roman" w:hAnsi="Verdana" w:cs="Times New Roman"/>
          <w:color w:val="990000"/>
          <w:sz w:val="20"/>
          <w:szCs w:val="20"/>
          <w:highlight w:val="green"/>
        </w:rPr>
        <w:t>QtyChc</w:t>
      </w:r>
      <w:proofErr w:type="spellEnd"/>
      <w:r w:rsidR="009B4C7D" w:rsidRPr="00A5703E">
        <w:rPr>
          <w:rFonts w:ascii="Verdana" w:eastAsia="Times New Roman" w:hAnsi="Verdana" w:cs="Times New Roman"/>
          <w:color w:val="0000FF"/>
          <w:sz w:val="20"/>
          <w:szCs w:val="20"/>
          <w:highlight w:val="green"/>
        </w:rPr>
        <w:t>&gt;</w:t>
      </w:r>
    </w:p>
    <w:p w:rsidR="009B4C7D" w:rsidRPr="00A5703E" w:rsidRDefault="00494C6F" w:rsidP="009B4C7D">
      <w:pPr>
        <w:spacing w:after="0" w:line="240" w:lineRule="auto"/>
        <w:ind w:hanging="480"/>
        <w:rPr>
          <w:rFonts w:ascii="Verdana" w:eastAsia="Times New Roman" w:hAnsi="Verdana" w:cs="Times New Roman"/>
          <w:sz w:val="20"/>
          <w:szCs w:val="20"/>
          <w:highlight w:val="green"/>
        </w:rPr>
      </w:pPr>
      <w:hyperlink r:id="rId89" w:history="1">
        <w:r w:rsidR="009B4C7D" w:rsidRPr="00A5703E">
          <w:rPr>
            <w:rStyle w:val="Hyperlink"/>
            <w:rFonts w:ascii="Courier New" w:eastAsia="Times New Roman" w:hAnsi="Courier New" w:cs="Courier New"/>
            <w:b/>
            <w:bCs/>
            <w:color w:val="FF0000"/>
            <w:sz w:val="20"/>
            <w:szCs w:val="20"/>
            <w:highlight w:val="green"/>
          </w:rPr>
          <w:t>-</w:t>
        </w:r>
      </w:hyperlink>
      <w:r w:rsidR="009B4C7D" w:rsidRPr="00A5703E">
        <w:rPr>
          <w:rFonts w:ascii="Verdana" w:eastAsia="Times New Roman" w:hAnsi="Verdana" w:cs="Times New Roman"/>
          <w:sz w:val="20"/>
          <w:szCs w:val="20"/>
          <w:highlight w:val="green"/>
        </w:rPr>
        <w:t xml:space="preserve"> </w:t>
      </w:r>
      <w:r w:rsidR="009B4C7D" w:rsidRPr="00A5703E">
        <w:rPr>
          <w:rFonts w:ascii="Verdana" w:eastAsia="Times New Roman" w:hAnsi="Verdana" w:cs="Times New Roman"/>
          <w:color w:val="0000FF"/>
          <w:sz w:val="20"/>
          <w:szCs w:val="20"/>
          <w:highlight w:val="green"/>
        </w:rPr>
        <w:t>&lt;</w:t>
      </w:r>
      <w:proofErr w:type="spellStart"/>
      <w:r w:rsidR="009B4C7D" w:rsidRPr="00A5703E">
        <w:rPr>
          <w:rFonts w:ascii="Verdana" w:eastAsia="Times New Roman" w:hAnsi="Verdana" w:cs="Times New Roman"/>
          <w:color w:val="990000"/>
          <w:sz w:val="20"/>
          <w:szCs w:val="20"/>
          <w:highlight w:val="green"/>
        </w:rPr>
        <w:t>SgndQty</w:t>
      </w:r>
      <w:proofErr w:type="spellEnd"/>
      <w:r w:rsidR="009B4C7D" w:rsidRPr="00A5703E">
        <w:rPr>
          <w:rFonts w:ascii="Verdana" w:eastAsia="Times New Roman" w:hAnsi="Verdana" w:cs="Times New Roman"/>
          <w:color w:val="0000FF"/>
          <w:sz w:val="20"/>
          <w:szCs w:val="20"/>
          <w:highlight w:val="green"/>
        </w:rPr>
        <w:t>&gt;</w:t>
      </w:r>
    </w:p>
    <w:p w:rsidR="009B4C7D" w:rsidRPr="00A5703E" w:rsidRDefault="009B4C7D" w:rsidP="009B4C7D">
      <w:pPr>
        <w:spacing w:after="0" w:line="240" w:lineRule="auto"/>
        <w:ind w:hanging="480"/>
        <w:rPr>
          <w:rFonts w:ascii="Verdana" w:eastAsia="Times New Roman" w:hAnsi="Verdana" w:cs="Times New Roman"/>
          <w:sz w:val="20"/>
          <w:szCs w:val="20"/>
          <w:highlight w:val="green"/>
        </w:rPr>
      </w:pPr>
      <w:r w:rsidRPr="00A5703E">
        <w:rPr>
          <w:rFonts w:ascii="Courier New" w:eastAsia="Times New Roman" w:hAnsi="Courier New" w:cs="Courier New"/>
          <w:b/>
          <w:bCs/>
          <w:color w:val="FF0000"/>
          <w:sz w:val="20"/>
          <w:szCs w:val="20"/>
          <w:highlight w:val="green"/>
        </w:rPr>
        <w:t> </w:t>
      </w:r>
      <w:r w:rsidRPr="00A5703E">
        <w:rPr>
          <w:rFonts w:ascii="Verdana" w:eastAsia="Times New Roman" w:hAnsi="Verdana" w:cs="Times New Roman"/>
          <w:sz w:val="20"/>
          <w:szCs w:val="20"/>
          <w:highlight w:val="green"/>
        </w:rPr>
        <w:t xml:space="preserve"> </w:t>
      </w:r>
      <w:r w:rsidRPr="00A5703E">
        <w:rPr>
          <w:rFonts w:ascii="Verdana" w:eastAsia="Times New Roman" w:hAnsi="Verdana" w:cs="Times New Roman"/>
          <w:color w:val="0000FF"/>
          <w:sz w:val="20"/>
          <w:szCs w:val="20"/>
          <w:highlight w:val="green"/>
        </w:rPr>
        <w:t>&lt;</w:t>
      </w:r>
      <w:proofErr w:type="spellStart"/>
      <w:r w:rsidRPr="00A5703E">
        <w:rPr>
          <w:rFonts w:ascii="Verdana" w:eastAsia="Times New Roman" w:hAnsi="Verdana" w:cs="Times New Roman"/>
          <w:color w:val="990000"/>
          <w:sz w:val="20"/>
          <w:szCs w:val="20"/>
          <w:highlight w:val="green"/>
        </w:rPr>
        <w:t>ShrtLngPos</w:t>
      </w:r>
      <w:proofErr w:type="spellEnd"/>
      <w:r w:rsidRPr="00A5703E">
        <w:rPr>
          <w:rFonts w:ascii="Verdana" w:eastAsia="Times New Roman" w:hAnsi="Verdana" w:cs="Times New Roman"/>
          <w:color w:val="0000FF"/>
          <w:sz w:val="20"/>
          <w:szCs w:val="20"/>
          <w:highlight w:val="green"/>
        </w:rPr>
        <w:t>&gt;</w:t>
      </w:r>
      <w:r w:rsidRPr="00A5703E">
        <w:rPr>
          <w:rFonts w:ascii="Verdana" w:eastAsia="Times New Roman" w:hAnsi="Verdana" w:cs="Times New Roman"/>
          <w:b/>
          <w:bCs/>
          <w:sz w:val="20"/>
          <w:szCs w:val="20"/>
          <w:highlight w:val="green"/>
        </w:rPr>
        <w:t>LONG</w:t>
      </w:r>
      <w:r w:rsidRPr="00A5703E">
        <w:rPr>
          <w:rFonts w:ascii="Verdana" w:eastAsia="Times New Roman" w:hAnsi="Verdana" w:cs="Times New Roman"/>
          <w:color w:val="0000FF"/>
          <w:sz w:val="20"/>
          <w:szCs w:val="20"/>
          <w:highlight w:val="green"/>
        </w:rPr>
        <w:t>&lt;/</w:t>
      </w:r>
      <w:proofErr w:type="spellStart"/>
      <w:r w:rsidRPr="00A5703E">
        <w:rPr>
          <w:rFonts w:ascii="Verdana" w:eastAsia="Times New Roman" w:hAnsi="Verdana" w:cs="Times New Roman"/>
          <w:color w:val="990000"/>
          <w:sz w:val="20"/>
          <w:szCs w:val="20"/>
          <w:highlight w:val="green"/>
        </w:rPr>
        <w:t>ShrtLngPos</w:t>
      </w:r>
      <w:proofErr w:type="spellEnd"/>
      <w:r w:rsidRPr="00A5703E">
        <w:rPr>
          <w:rFonts w:ascii="Verdana" w:eastAsia="Times New Roman" w:hAnsi="Verdana" w:cs="Times New Roman"/>
          <w:color w:val="0000FF"/>
          <w:sz w:val="20"/>
          <w:szCs w:val="20"/>
          <w:highlight w:val="green"/>
        </w:rPr>
        <w:t>&gt;</w:t>
      </w:r>
      <w:r w:rsidRPr="00A5703E">
        <w:rPr>
          <w:rFonts w:ascii="Verdana" w:eastAsia="Times New Roman" w:hAnsi="Verdana" w:cs="Times New Roman"/>
          <w:sz w:val="20"/>
          <w:szCs w:val="20"/>
          <w:highlight w:val="green"/>
        </w:rPr>
        <w:t xml:space="preserve"> </w:t>
      </w:r>
    </w:p>
    <w:p w:rsidR="009B4C7D" w:rsidRPr="00A5703E" w:rsidRDefault="00494C6F" w:rsidP="009B4C7D">
      <w:pPr>
        <w:spacing w:after="0" w:line="240" w:lineRule="auto"/>
        <w:ind w:hanging="480"/>
        <w:rPr>
          <w:rFonts w:ascii="Verdana" w:eastAsia="Times New Roman" w:hAnsi="Verdana" w:cs="Times New Roman"/>
          <w:sz w:val="20"/>
          <w:szCs w:val="20"/>
          <w:highlight w:val="green"/>
        </w:rPr>
      </w:pPr>
      <w:hyperlink r:id="rId90" w:history="1">
        <w:r w:rsidR="009B4C7D" w:rsidRPr="00A5703E">
          <w:rPr>
            <w:rStyle w:val="Hyperlink"/>
            <w:rFonts w:ascii="Courier New" w:eastAsia="Times New Roman" w:hAnsi="Courier New" w:cs="Courier New"/>
            <w:b/>
            <w:bCs/>
            <w:color w:val="FF0000"/>
            <w:sz w:val="20"/>
            <w:szCs w:val="20"/>
            <w:highlight w:val="green"/>
          </w:rPr>
          <w:t>-</w:t>
        </w:r>
      </w:hyperlink>
      <w:r w:rsidR="009B4C7D" w:rsidRPr="00A5703E">
        <w:rPr>
          <w:rFonts w:ascii="Verdana" w:eastAsia="Times New Roman" w:hAnsi="Verdana" w:cs="Times New Roman"/>
          <w:sz w:val="20"/>
          <w:szCs w:val="20"/>
          <w:highlight w:val="green"/>
        </w:rPr>
        <w:t xml:space="preserve"> </w:t>
      </w:r>
      <w:r w:rsidR="009B4C7D" w:rsidRPr="00A5703E">
        <w:rPr>
          <w:rFonts w:ascii="Verdana" w:eastAsia="Times New Roman" w:hAnsi="Verdana" w:cs="Times New Roman"/>
          <w:color w:val="0000FF"/>
          <w:sz w:val="20"/>
          <w:szCs w:val="20"/>
          <w:highlight w:val="green"/>
        </w:rPr>
        <w:t>&lt;</w:t>
      </w:r>
      <w:r w:rsidR="009B4C7D" w:rsidRPr="00A5703E">
        <w:rPr>
          <w:rFonts w:ascii="Verdana" w:eastAsia="Times New Roman" w:hAnsi="Verdana" w:cs="Times New Roman"/>
          <w:color w:val="990000"/>
          <w:sz w:val="20"/>
          <w:szCs w:val="20"/>
          <w:highlight w:val="green"/>
        </w:rPr>
        <w:t>Qty</w:t>
      </w:r>
      <w:r w:rsidR="009B4C7D" w:rsidRPr="00A5703E">
        <w:rPr>
          <w:rFonts w:ascii="Verdana" w:eastAsia="Times New Roman" w:hAnsi="Verdana" w:cs="Times New Roman"/>
          <w:color w:val="0000FF"/>
          <w:sz w:val="20"/>
          <w:szCs w:val="20"/>
          <w:highlight w:val="green"/>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A5703E">
        <w:rPr>
          <w:rFonts w:ascii="Courier New" w:eastAsia="Times New Roman" w:hAnsi="Courier New" w:cs="Courier New"/>
          <w:b/>
          <w:bCs/>
          <w:color w:val="FF0000"/>
          <w:sz w:val="20"/>
          <w:szCs w:val="20"/>
          <w:highlight w:val="green"/>
        </w:rPr>
        <w:t> </w:t>
      </w:r>
      <w:r w:rsidRPr="00A5703E">
        <w:rPr>
          <w:rFonts w:ascii="Verdana" w:eastAsia="Times New Roman" w:hAnsi="Verdana" w:cs="Times New Roman"/>
          <w:sz w:val="20"/>
          <w:szCs w:val="20"/>
          <w:highlight w:val="green"/>
        </w:rPr>
        <w:t xml:space="preserve"> </w:t>
      </w:r>
      <w:r w:rsidRPr="00A5703E">
        <w:rPr>
          <w:rFonts w:ascii="Verdana" w:eastAsia="Times New Roman" w:hAnsi="Verdana" w:cs="Times New Roman"/>
          <w:color w:val="0000FF"/>
          <w:sz w:val="20"/>
          <w:szCs w:val="20"/>
          <w:highlight w:val="green"/>
        </w:rPr>
        <w:t>&lt;</w:t>
      </w:r>
      <w:r w:rsidRPr="00A5703E">
        <w:rPr>
          <w:rFonts w:ascii="Verdana" w:eastAsia="Times New Roman" w:hAnsi="Verdana" w:cs="Times New Roman"/>
          <w:color w:val="990000"/>
          <w:sz w:val="20"/>
          <w:szCs w:val="20"/>
          <w:highlight w:val="green"/>
        </w:rPr>
        <w:t>Unit</w:t>
      </w:r>
      <w:r w:rsidRPr="00A5703E">
        <w:rPr>
          <w:rFonts w:ascii="Verdana" w:eastAsia="Times New Roman" w:hAnsi="Verdana" w:cs="Times New Roman"/>
          <w:color w:val="0000FF"/>
          <w:sz w:val="20"/>
          <w:szCs w:val="20"/>
          <w:highlight w:val="green"/>
        </w:rPr>
        <w:t>&gt;</w:t>
      </w:r>
      <w:r w:rsidRPr="00A5703E">
        <w:rPr>
          <w:rFonts w:ascii="Verdana" w:eastAsia="Times New Roman" w:hAnsi="Verdana" w:cs="Times New Roman"/>
          <w:b/>
          <w:bCs/>
          <w:sz w:val="20"/>
          <w:szCs w:val="20"/>
          <w:highlight w:val="green"/>
        </w:rPr>
        <w:t>300000</w:t>
      </w:r>
      <w:r w:rsidRPr="00A5703E">
        <w:rPr>
          <w:rFonts w:ascii="Verdana" w:eastAsia="Times New Roman" w:hAnsi="Verdana" w:cs="Times New Roman"/>
          <w:color w:val="0000FF"/>
          <w:sz w:val="20"/>
          <w:szCs w:val="20"/>
          <w:highlight w:val="green"/>
        </w:rPr>
        <w:t>&lt;/</w:t>
      </w:r>
      <w:r w:rsidRPr="00A5703E">
        <w:rPr>
          <w:rFonts w:ascii="Verdana" w:eastAsia="Times New Roman" w:hAnsi="Verdana" w:cs="Times New Roman"/>
          <w:color w:val="990000"/>
          <w:sz w:val="20"/>
          <w:szCs w:val="20"/>
          <w:highlight w:val="green"/>
        </w:rPr>
        <w:t>Unit</w:t>
      </w:r>
      <w:r w:rsidRPr="007B0E78">
        <w:rPr>
          <w:rFonts w:ascii="Verdana" w:eastAsia="Times New Roman" w:hAnsi="Verdana" w:cs="Times New Roman"/>
          <w:color w:val="0000FF"/>
          <w:sz w:val="20"/>
          <w:szCs w:val="20"/>
        </w:rPr>
        <w:t>&gt;</w:t>
      </w:r>
      <w:r w:rsidRPr="007B0E78">
        <w:rPr>
          <w:rFonts w:ascii="Verdana" w:eastAsia="Times New Roman" w:hAnsi="Verdana" w:cs="Times New Roman"/>
          <w:sz w:val="20"/>
          <w:szCs w:val="20"/>
        </w:rPr>
        <w:t xml:space="preserve"> </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Qty</w:t>
      </w:r>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SgndQty</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QtyChc</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TtlElgblBal</w:t>
      </w:r>
      <w:proofErr w:type="spellEnd"/>
      <w:r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91"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7B0E78">
        <w:rPr>
          <w:rFonts w:ascii="Verdana" w:eastAsia="Times New Roman" w:hAnsi="Verdana" w:cs="Times New Roman"/>
          <w:color w:val="990000"/>
          <w:sz w:val="20"/>
          <w:szCs w:val="20"/>
        </w:rPr>
        <w:t>SttlmPosBal</w:t>
      </w:r>
      <w:proofErr w:type="spellEnd"/>
      <w:r w:rsidR="009B4C7D"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92"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gramStart"/>
      <w:r w:rsidR="009B4C7D" w:rsidRPr="007B0E78">
        <w:rPr>
          <w:rFonts w:ascii="Verdana" w:eastAsia="Times New Roman" w:hAnsi="Verdana" w:cs="Times New Roman"/>
          <w:color w:val="990000"/>
          <w:sz w:val="20"/>
          <w:szCs w:val="20"/>
        </w:rPr>
        <w:t>Bal</w:t>
      </w:r>
      <w:proofErr w:type="gramEnd"/>
      <w:r w:rsidR="009B4C7D"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ShrtLngPos</w:t>
      </w:r>
      <w:proofErr w:type="spellEnd"/>
      <w:r w:rsidRPr="007B0E78">
        <w:rPr>
          <w:rFonts w:ascii="Verdana" w:eastAsia="Times New Roman" w:hAnsi="Verdana" w:cs="Times New Roman"/>
          <w:color w:val="0000FF"/>
          <w:sz w:val="20"/>
          <w:szCs w:val="20"/>
        </w:rPr>
        <w:t>&gt;</w:t>
      </w:r>
      <w:r w:rsidRPr="007B0E78">
        <w:rPr>
          <w:rFonts w:ascii="Verdana" w:eastAsia="Times New Roman" w:hAnsi="Verdana" w:cs="Times New Roman"/>
          <w:b/>
          <w:bCs/>
          <w:sz w:val="20"/>
          <w:szCs w:val="20"/>
        </w:rPr>
        <w:t>LONG</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ShrtLngPos</w:t>
      </w:r>
      <w:proofErr w:type="spellEnd"/>
      <w:r w:rsidRPr="007B0E78">
        <w:rPr>
          <w:rFonts w:ascii="Verdana" w:eastAsia="Times New Roman" w:hAnsi="Verdana" w:cs="Times New Roman"/>
          <w:color w:val="0000FF"/>
          <w:sz w:val="20"/>
          <w:szCs w:val="20"/>
        </w:rPr>
        <w:t>&gt;</w:t>
      </w:r>
      <w:r w:rsidRPr="007B0E78">
        <w:rPr>
          <w:rFonts w:ascii="Verdana" w:eastAsia="Times New Roman" w:hAnsi="Verdana" w:cs="Times New Roman"/>
          <w:sz w:val="20"/>
          <w:szCs w:val="20"/>
        </w:rPr>
        <w:t xml:space="preserve"> </w:t>
      </w:r>
    </w:p>
    <w:p w:rsidR="009B4C7D" w:rsidRPr="007B0E78" w:rsidRDefault="00494C6F" w:rsidP="009B4C7D">
      <w:pPr>
        <w:spacing w:after="0" w:line="240" w:lineRule="auto"/>
        <w:ind w:hanging="480"/>
        <w:rPr>
          <w:rFonts w:ascii="Verdana" w:eastAsia="Times New Roman" w:hAnsi="Verdana" w:cs="Times New Roman"/>
          <w:sz w:val="20"/>
          <w:szCs w:val="20"/>
        </w:rPr>
      </w:pPr>
      <w:hyperlink r:id="rId93"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7B0E78">
        <w:rPr>
          <w:rFonts w:ascii="Verdana" w:eastAsia="Times New Roman" w:hAnsi="Verdana" w:cs="Times New Roman"/>
          <w:color w:val="990000"/>
          <w:sz w:val="20"/>
          <w:szCs w:val="20"/>
        </w:rPr>
        <w:t>QtyChc</w:t>
      </w:r>
      <w:proofErr w:type="spellEnd"/>
      <w:r w:rsidR="009B4C7D"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94"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r w:rsidR="009B4C7D" w:rsidRPr="007B0E78">
        <w:rPr>
          <w:rFonts w:ascii="Verdana" w:eastAsia="Times New Roman" w:hAnsi="Verdana" w:cs="Times New Roman"/>
          <w:color w:val="990000"/>
          <w:sz w:val="20"/>
          <w:szCs w:val="20"/>
        </w:rPr>
        <w:t>Qty</w:t>
      </w:r>
      <w:r w:rsidR="009B4C7D"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Unit</w:t>
      </w:r>
      <w:r w:rsidRPr="007B0E78">
        <w:rPr>
          <w:rFonts w:ascii="Verdana" w:eastAsia="Times New Roman" w:hAnsi="Verdana" w:cs="Times New Roman"/>
          <w:color w:val="0000FF"/>
          <w:sz w:val="20"/>
          <w:szCs w:val="20"/>
        </w:rPr>
        <w:t>&gt;</w:t>
      </w:r>
      <w:r w:rsidRPr="007B0E78">
        <w:rPr>
          <w:rFonts w:ascii="Verdana" w:eastAsia="Times New Roman" w:hAnsi="Verdana" w:cs="Times New Roman"/>
          <w:b/>
          <w:bCs/>
          <w:sz w:val="20"/>
          <w:szCs w:val="20"/>
        </w:rPr>
        <w:t>300000</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Unit</w:t>
      </w:r>
      <w:r w:rsidRPr="007B0E78">
        <w:rPr>
          <w:rFonts w:ascii="Verdana" w:eastAsia="Times New Roman" w:hAnsi="Verdana" w:cs="Times New Roman"/>
          <w:color w:val="0000FF"/>
          <w:sz w:val="20"/>
          <w:szCs w:val="20"/>
        </w:rPr>
        <w:t>&gt;</w:t>
      </w:r>
      <w:r w:rsidRPr="007B0E78">
        <w:rPr>
          <w:rFonts w:ascii="Verdana" w:eastAsia="Times New Roman" w:hAnsi="Verdana" w:cs="Times New Roman"/>
          <w:sz w:val="20"/>
          <w:szCs w:val="20"/>
        </w:rPr>
        <w:t xml:space="preserve"> </w:t>
      </w:r>
    </w:p>
    <w:p w:rsidR="009B4C7D" w:rsidRPr="00A5703E" w:rsidRDefault="009B4C7D" w:rsidP="009B4C7D">
      <w:pPr>
        <w:spacing w:after="0" w:line="240" w:lineRule="auto"/>
        <w:ind w:hanging="480"/>
        <w:rPr>
          <w:rFonts w:ascii="Verdana" w:eastAsia="Times New Roman" w:hAnsi="Verdana" w:cs="Times New Roman"/>
          <w:sz w:val="20"/>
          <w:szCs w:val="20"/>
          <w:highlight w:val="green"/>
        </w:rPr>
      </w:pPr>
      <w:r w:rsidRPr="007B0E78">
        <w:rPr>
          <w:rFonts w:ascii="Verdana" w:eastAsia="Times New Roman" w:hAnsi="Verdana" w:cs="Times New Roman"/>
          <w:sz w:val="20"/>
          <w:szCs w:val="20"/>
        </w:rPr>
        <w:t>=&lt;</w:t>
      </w:r>
      <w:proofErr w:type="spellStart"/>
      <w:r w:rsidRPr="00A5703E">
        <w:rPr>
          <w:rFonts w:ascii="Verdana" w:eastAsia="Times New Roman" w:hAnsi="Verdana" w:cs="Times New Roman"/>
          <w:sz w:val="20"/>
          <w:szCs w:val="20"/>
          <w:highlight w:val="green"/>
        </w:rPr>
        <w:t>AfctdBal</w:t>
      </w:r>
      <w:proofErr w:type="spellEnd"/>
      <w:r w:rsidRPr="00A5703E">
        <w:rPr>
          <w:rFonts w:ascii="Verdana" w:eastAsia="Times New Roman" w:hAnsi="Verdana" w:cs="Times New Roman"/>
          <w:sz w:val="20"/>
          <w:szCs w:val="20"/>
          <w:highlight w:val="green"/>
        </w:rPr>
        <w:t>&gt;</w:t>
      </w:r>
    </w:p>
    <w:p w:rsidR="009B4C7D" w:rsidRPr="00A5703E" w:rsidRDefault="00494C6F" w:rsidP="009B4C7D">
      <w:pPr>
        <w:spacing w:after="0" w:line="240" w:lineRule="auto"/>
        <w:ind w:hanging="480"/>
        <w:rPr>
          <w:rFonts w:ascii="Verdana" w:eastAsia="Times New Roman" w:hAnsi="Verdana" w:cs="Times New Roman"/>
          <w:sz w:val="20"/>
          <w:szCs w:val="20"/>
          <w:highlight w:val="green"/>
        </w:rPr>
      </w:pPr>
      <w:hyperlink r:id="rId95" w:history="1">
        <w:r w:rsidR="009B4C7D" w:rsidRPr="00A5703E">
          <w:rPr>
            <w:rStyle w:val="Hyperlink"/>
            <w:rFonts w:ascii="Courier New" w:eastAsia="Times New Roman" w:hAnsi="Courier New" w:cs="Courier New"/>
            <w:b/>
            <w:bCs/>
            <w:color w:val="FF0000"/>
            <w:sz w:val="20"/>
            <w:szCs w:val="20"/>
            <w:highlight w:val="green"/>
          </w:rPr>
          <w:t>-</w:t>
        </w:r>
      </w:hyperlink>
      <w:r w:rsidR="009B4C7D" w:rsidRPr="00A5703E">
        <w:rPr>
          <w:rFonts w:ascii="Verdana" w:eastAsia="Times New Roman" w:hAnsi="Verdana" w:cs="Times New Roman"/>
          <w:sz w:val="20"/>
          <w:szCs w:val="20"/>
          <w:highlight w:val="green"/>
        </w:rPr>
        <w:t xml:space="preserve"> </w:t>
      </w:r>
      <w:r w:rsidR="009B4C7D" w:rsidRPr="00A5703E">
        <w:rPr>
          <w:rFonts w:ascii="Verdana" w:eastAsia="Times New Roman" w:hAnsi="Verdana" w:cs="Times New Roman"/>
          <w:color w:val="0000FF"/>
          <w:sz w:val="20"/>
          <w:szCs w:val="20"/>
          <w:highlight w:val="green"/>
        </w:rPr>
        <w:t>&lt;</w:t>
      </w:r>
      <w:proofErr w:type="spellStart"/>
      <w:r w:rsidR="009B4C7D" w:rsidRPr="00A5703E">
        <w:rPr>
          <w:rFonts w:ascii="Verdana" w:eastAsia="Times New Roman" w:hAnsi="Verdana" w:cs="Times New Roman"/>
          <w:color w:val="990000"/>
          <w:sz w:val="20"/>
          <w:szCs w:val="20"/>
          <w:highlight w:val="green"/>
        </w:rPr>
        <w:t>QtyChc</w:t>
      </w:r>
      <w:proofErr w:type="spellEnd"/>
      <w:r w:rsidR="009B4C7D" w:rsidRPr="00A5703E">
        <w:rPr>
          <w:rFonts w:ascii="Verdana" w:eastAsia="Times New Roman" w:hAnsi="Verdana" w:cs="Times New Roman"/>
          <w:color w:val="0000FF"/>
          <w:sz w:val="20"/>
          <w:szCs w:val="20"/>
          <w:highlight w:val="green"/>
        </w:rPr>
        <w:t>&gt;</w:t>
      </w:r>
    </w:p>
    <w:p w:rsidR="009B4C7D" w:rsidRPr="00A5703E" w:rsidRDefault="00494C6F" w:rsidP="009B4C7D">
      <w:pPr>
        <w:spacing w:after="0" w:line="240" w:lineRule="auto"/>
        <w:ind w:hanging="480"/>
        <w:rPr>
          <w:rFonts w:ascii="Verdana" w:eastAsia="Times New Roman" w:hAnsi="Verdana" w:cs="Times New Roman"/>
          <w:sz w:val="20"/>
          <w:szCs w:val="20"/>
          <w:highlight w:val="green"/>
        </w:rPr>
      </w:pPr>
      <w:hyperlink r:id="rId96" w:history="1">
        <w:r w:rsidR="009B4C7D" w:rsidRPr="00A5703E">
          <w:rPr>
            <w:rStyle w:val="Hyperlink"/>
            <w:rFonts w:ascii="Courier New" w:eastAsia="Times New Roman" w:hAnsi="Courier New" w:cs="Courier New"/>
            <w:b/>
            <w:bCs/>
            <w:color w:val="FF0000"/>
            <w:sz w:val="20"/>
            <w:szCs w:val="20"/>
            <w:highlight w:val="green"/>
          </w:rPr>
          <w:t>-</w:t>
        </w:r>
      </w:hyperlink>
      <w:r w:rsidR="009B4C7D" w:rsidRPr="00A5703E">
        <w:rPr>
          <w:rFonts w:ascii="Verdana" w:eastAsia="Times New Roman" w:hAnsi="Verdana" w:cs="Times New Roman"/>
          <w:sz w:val="20"/>
          <w:szCs w:val="20"/>
          <w:highlight w:val="green"/>
        </w:rPr>
        <w:t xml:space="preserve"> </w:t>
      </w:r>
      <w:r w:rsidR="009B4C7D" w:rsidRPr="00A5703E">
        <w:rPr>
          <w:rFonts w:ascii="Verdana" w:eastAsia="Times New Roman" w:hAnsi="Verdana" w:cs="Times New Roman"/>
          <w:color w:val="0000FF"/>
          <w:sz w:val="20"/>
          <w:szCs w:val="20"/>
          <w:highlight w:val="green"/>
        </w:rPr>
        <w:t>&lt;</w:t>
      </w:r>
      <w:proofErr w:type="spellStart"/>
      <w:r w:rsidR="009B4C7D" w:rsidRPr="00A5703E">
        <w:rPr>
          <w:rFonts w:ascii="Verdana" w:eastAsia="Times New Roman" w:hAnsi="Verdana" w:cs="Times New Roman"/>
          <w:color w:val="990000"/>
          <w:sz w:val="20"/>
          <w:szCs w:val="20"/>
          <w:highlight w:val="green"/>
        </w:rPr>
        <w:t>SgndQty</w:t>
      </w:r>
      <w:proofErr w:type="spellEnd"/>
      <w:r w:rsidR="009B4C7D" w:rsidRPr="00A5703E">
        <w:rPr>
          <w:rFonts w:ascii="Verdana" w:eastAsia="Times New Roman" w:hAnsi="Verdana" w:cs="Times New Roman"/>
          <w:color w:val="0000FF"/>
          <w:sz w:val="20"/>
          <w:szCs w:val="20"/>
          <w:highlight w:val="green"/>
        </w:rPr>
        <w:t>&gt;</w:t>
      </w:r>
    </w:p>
    <w:p w:rsidR="009B4C7D" w:rsidRPr="00A5703E" w:rsidRDefault="009B4C7D" w:rsidP="009B4C7D">
      <w:pPr>
        <w:spacing w:after="0" w:line="240" w:lineRule="auto"/>
        <w:ind w:hanging="480"/>
        <w:rPr>
          <w:rFonts w:ascii="Verdana" w:eastAsia="Times New Roman" w:hAnsi="Verdana" w:cs="Times New Roman"/>
          <w:sz w:val="20"/>
          <w:szCs w:val="20"/>
          <w:highlight w:val="green"/>
        </w:rPr>
      </w:pPr>
      <w:r w:rsidRPr="00A5703E">
        <w:rPr>
          <w:rFonts w:ascii="Verdana" w:eastAsia="Times New Roman" w:hAnsi="Verdana" w:cs="Times New Roman"/>
          <w:color w:val="0000FF"/>
          <w:sz w:val="20"/>
          <w:szCs w:val="20"/>
          <w:highlight w:val="green"/>
        </w:rPr>
        <w:t>&lt;</w:t>
      </w:r>
      <w:proofErr w:type="spellStart"/>
      <w:r w:rsidRPr="00A5703E">
        <w:rPr>
          <w:rFonts w:ascii="Verdana" w:eastAsia="Times New Roman" w:hAnsi="Verdana" w:cs="Times New Roman"/>
          <w:color w:val="990000"/>
          <w:sz w:val="20"/>
          <w:szCs w:val="20"/>
          <w:highlight w:val="green"/>
        </w:rPr>
        <w:t>ShrtLngPos</w:t>
      </w:r>
      <w:proofErr w:type="spellEnd"/>
      <w:r w:rsidRPr="00A5703E">
        <w:rPr>
          <w:rFonts w:ascii="Verdana" w:eastAsia="Times New Roman" w:hAnsi="Verdana" w:cs="Times New Roman"/>
          <w:color w:val="0000FF"/>
          <w:sz w:val="20"/>
          <w:szCs w:val="20"/>
          <w:highlight w:val="green"/>
        </w:rPr>
        <w:t>&gt;</w:t>
      </w:r>
      <w:r w:rsidRPr="00A5703E">
        <w:rPr>
          <w:rFonts w:ascii="Verdana" w:eastAsia="Times New Roman" w:hAnsi="Verdana" w:cs="Times New Roman"/>
          <w:b/>
          <w:bCs/>
          <w:sz w:val="20"/>
          <w:szCs w:val="20"/>
          <w:highlight w:val="green"/>
        </w:rPr>
        <w:t>LONG</w:t>
      </w:r>
      <w:r w:rsidRPr="00A5703E">
        <w:rPr>
          <w:rFonts w:ascii="Verdana" w:eastAsia="Times New Roman" w:hAnsi="Verdana" w:cs="Times New Roman"/>
          <w:color w:val="0000FF"/>
          <w:sz w:val="20"/>
          <w:szCs w:val="20"/>
          <w:highlight w:val="green"/>
        </w:rPr>
        <w:t>&lt;/</w:t>
      </w:r>
      <w:proofErr w:type="spellStart"/>
      <w:r w:rsidRPr="00A5703E">
        <w:rPr>
          <w:rFonts w:ascii="Verdana" w:eastAsia="Times New Roman" w:hAnsi="Verdana" w:cs="Times New Roman"/>
          <w:color w:val="990000"/>
          <w:sz w:val="20"/>
          <w:szCs w:val="20"/>
          <w:highlight w:val="green"/>
        </w:rPr>
        <w:t>ShrtLngPos</w:t>
      </w:r>
      <w:proofErr w:type="spellEnd"/>
      <w:r w:rsidRPr="00A5703E">
        <w:rPr>
          <w:rFonts w:ascii="Verdana" w:eastAsia="Times New Roman" w:hAnsi="Verdana" w:cs="Times New Roman"/>
          <w:color w:val="0000FF"/>
          <w:sz w:val="20"/>
          <w:szCs w:val="20"/>
          <w:highlight w:val="green"/>
        </w:rPr>
        <w:t>&gt;</w:t>
      </w:r>
      <w:r w:rsidRPr="00A5703E">
        <w:rPr>
          <w:rFonts w:ascii="Verdana" w:eastAsia="Times New Roman" w:hAnsi="Verdana" w:cs="Times New Roman"/>
          <w:sz w:val="20"/>
          <w:szCs w:val="20"/>
          <w:highlight w:val="green"/>
        </w:rPr>
        <w:t xml:space="preserve"> </w:t>
      </w:r>
    </w:p>
    <w:p w:rsidR="009B4C7D" w:rsidRPr="00A5703E" w:rsidRDefault="00494C6F" w:rsidP="009B4C7D">
      <w:pPr>
        <w:spacing w:after="0" w:line="240" w:lineRule="auto"/>
        <w:ind w:hanging="480"/>
        <w:rPr>
          <w:rFonts w:ascii="Verdana" w:eastAsia="Times New Roman" w:hAnsi="Verdana" w:cs="Times New Roman"/>
          <w:sz w:val="20"/>
          <w:szCs w:val="20"/>
          <w:highlight w:val="green"/>
        </w:rPr>
      </w:pPr>
      <w:hyperlink r:id="rId97" w:history="1">
        <w:r w:rsidR="009B4C7D" w:rsidRPr="00A5703E">
          <w:rPr>
            <w:rStyle w:val="Hyperlink"/>
            <w:rFonts w:ascii="Courier New" w:eastAsia="Times New Roman" w:hAnsi="Courier New" w:cs="Courier New"/>
            <w:b/>
            <w:bCs/>
            <w:color w:val="FF0000"/>
            <w:sz w:val="20"/>
            <w:szCs w:val="20"/>
            <w:highlight w:val="green"/>
          </w:rPr>
          <w:t>-</w:t>
        </w:r>
      </w:hyperlink>
      <w:r w:rsidR="009B4C7D" w:rsidRPr="00A5703E">
        <w:rPr>
          <w:rFonts w:ascii="Verdana" w:eastAsia="Times New Roman" w:hAnsi="Verdana" w:cs="Times New Roman"/>
          <w:sz w:val="20"/>
          <w:szCs w:val="20"/>
          <w:highlight w:val="green"/>
        </w:rPr>
        <w:t xml:space="preserve"> </w:t>
      </w:r>
      <w:r w:rsidR="009B4C7D" w:rsidRPr="00A5703E">
        <w:rPr>
          <w:rFonts w:ascii="Verdana" w:eastAsia="Times New Roman" w:hAnsi="Verdana" w:cs="Times New Roman"/>
          <w:color w:val="0000FF"/>
          <w:sz w:val="20"/>
          <w:szCs w:val="20"/>
          <w:highlight w:val="green"/>
        </w:rPr>
        <w:t>&lt;</w:t>
      </w:r>
      <w:proofErr w:type="spellStart"/>
      <w:r w:rsidR="009B4C7D" w:rsidRPr="00A5703E">
        <w:rPr>
          <w:rFonts w:ascii="Verdana" w:eastAsia="Times New Roman" w:hAnsi="Verdana" w:cs="Times New Roman"/>
          <w:color w:val="990000"/>
          <w:sz w:val="20"/>
          <w:szCs w:val="20"/>
          <w:highlight w:val="green"/>
        </w:rPr>
        <w:t>QtyChc</w:t>
      </w:r>
      <w:proofErr w:type="spellEnd"/>
      <w:r w:rsidR="009B4C7D" w:rsidRPr="00A5703E">
        <w:rPr>
          <w:rFonts w:ascii="Verdana" w:eastAsia="Times New Roman" w:hAnsi="Verdana" w:cs="Times New Roman"/>
          <w:color w:val="0000FF"/>
          <w:sz w:val="20"/>
          <w:szCs w:val="20"/>
          <w:highlight w:val="green"/>
        </w:rPr>
        <w:t>&gt;</w:t>
      </w:r>
    </w:p>
    <w:p w:rsidR="009B4C7D" w:rsidRPr="00A5703E" w:rsidRDefault="00494C6F" w:rsidP="009B4C7D">
      <w:pPr>
        <w:spacing w:after="0" w:line="240" w:lineRule="auto"/>
        <w:ind w:hanging="480"/>
        <w:rPr>
          <w:rFonts w:ascii="Verdana" w:eastAsia="Times New Roman" w:hAnsi="Verdana" w:cs="Times New Roman"/>
          <w:sz w:val="20"/>
          <w:szCs w:val="20"/>
          <w:highlight w:val="green"/>
        </w:rPr>
      </w:pPr>
      <w:hyperlink r:id="rId98" w:history="1">
        <w:r w:rsidR="009B4C7D" w:rsidRPr="00A5703E">
          <w:rPr>
            <w:rStyle w:val="Hyperlink"/>
            <w:rFonts w:ascii="Courier New" w:eastAsia="Times New Roman" w:hAnsi="Courier New" w:cs="Courier New"/>
            <w:b/>
            <w:bCs/>
            <w:color w:val="FF0000"/>
            <w:sz w:val="20"/>
            <w:szCs w:val="20"/>
            <w:highlight w:val="green"/>
          </w:rPr>
          <w:t>-</w:t>
        </w:r>
      </w:hyperlink>
      <w:r w:rsidR="009B4C7D" w:rsidRPr="00A5703E">
        <w:rPr>
          <w:rFonts w:ascii="Verdana" w:eastAsia="Times New Roman" w:hAnsi="Verdana" w:cs="Times New Roman"/>
          <w:sz w:val="20"/>
          <w:szCs w:val="20"/>
          <w:highlight w:val="green"/>
        </w:rPr>
        <w:t xml:space="preserve"> </w:t>
      </w:r>
      <w:r w:rsidR="009B4C7D" w:rsidRPr="00A5703E">
        <w:rPr>
          <w:rFonts w:ascii="Verdana" w:eastAsia="Times New Roman" w:hAnsi="Verdana" w:cs="Times New Roman"/>
          <w:color w:val="0000FF"/>
          <w:sz w:val="20"/>
          <w:szCs w:val="20"/>
          <w:highlight w:val="green"/>
        </w:rPr>
        <w:t>&lt;</w:t>
      </w:r>
      <w:r w:rsidR="009B4C7D" w:rsidRPr="00A5703E">
        <w:rPr>
          <w:rFonts w:ascii="Verdana" w:eastAsia="Times New Roman" w:hAnsi="Verdana" w:cs="Times New Roman"/>
          <w:color w:val="990000"/>
          <w:sz w:val="20"/>
          <w:szCs w:val="20"/>
          <w:highlight w:val="green"/>
        </w:rPr>
        <w:t>Qty</w:t>
      </w:r>
      <w:r w:rsidR="009B4C7D" w:rsidRPr="00A5703E">
        <w:rPr>
          <w:rFonts w:ascii="Verdana" w:eastAsia="Times New Roman" w:hAnsi="Verdana" w:cs="Times New Roman"/>
          <w:color w:val="0000FF"/>
          <w:sz w:val="20"/>
          <w:szCs w:val="20"/>
          <w:highlight w:val="green"/>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A5703E">
        <w:rPr>
          <w:rFonts w:ascii="Courier New" w:eastAsia="Times New Roman" w:hAnsi="Courier New" w:cs="Courier New"/>
          <w:b/>
          <w:bCs/>
          <w:color w:val="FF0000"/>
          <w:sz w:val="20"/>
          <w:szCs w:val="20"/>
          <w:highlight w:val="green"/>
        </w:rPr>
        <w:t> </w:t>
      </w:r>
      <w:r w:rsidRPr="00A5703E">
        <w:rPr>
          <w:rFonts w:ascii="Verdana" w:eastAsia="Times New Roman" w:hAnsi="Verdana" w:cs="Times New Roman"/>
          <w:sz w:val="20"/>
          <w:szCs w:val="20"/>
          <w:highlight w:val="green"/>
        </w:rPr>
        <w:t xml:space="preserve"> </w:t>
      </w:r>
      <w:r w:rsidRPr="00A5703E">
        <w:rPr>
          <w:rFonts w:ascii="Verdana" w:eastAsia="Times New Roman" w:hAnsi="Verdana" w:cs="Times New Roman"/>
          <w:color w:val="0000FF"/>
          <w:sz w:val="20"/>
          <w:szCs w:val="20"/>
          <w:highlight w:val="green"/>
        </w:rPr>
        <w:t>&lt;</w:t>
      </w:r>
      <w:r w:rsidRPr="00A5703E">
        <w:rPr>
          <w:rFonts w:ascii="Verdana" w:eastAsia="Times New Roman" w:hAnsi="Verdana" w:cs="Times New Roman"/>
          <w:color w:val="990000"/>
          <w:sz w:val="20"/>
          <w:szCs w:val="20"/>
          <w:highlight w:val="green"/>
        </w:rPr>
        <w:t>Unit</w:t>
      </w:r>
      <w:r w:rsidRPr="00A5703E">
        <w:rPr>
          <w:rFonts w:ascii="Verdana" w:eastAsia="Times New Roman" w:hAnsi="Verdana" w:cs="Times New Roman"/>
          <w:color w:val="0000FF"/>
          <w:sz w:val="20"/>
          <w:szCs w:val="20"/>
          <w:highlight w:val="green"/>
        </w:rPr>
        <w:t>&gt;</w:t>
      </w:r>
      <w:r w:rsidRPr="00A5703E">
        <w:rPr>
          <w:rFonts w:ascii="Verdana" w:eastAsia="Times New Roman" w:hAnsi="Verdana" w:cs="Times New Roman"/>
          <w:b/>
          <w:bCs/>
          <w:sz w:val="20"/>
          <w:szCs w:val="20"/>
          <w:highlight w:val="green"/>
        </w:rPr>
        <w:t>50000</w:t>
      </w:r>
      <w:r w:rsidRPr="00A5703E">
        <w:rPr>
          <w:rFonts w:ascii="Verdana" w:eastAsia="Times New Roman" w:hAnsi="Verdana" w:cs="Times New Roman"/>
          <w:color w:val="0000FF"/>
          <w:sz w:val="20"/>
          <w:szCs w:val="20"/>
          <w:highlight w:val="green"/>
        </w:rPr>
        <w:t>&lt;/</w:t>
      </w:r>
      <w:r w:rsidRPr="007B0E78">
        <w:rPr>
          <w:rFonts w:ascii="Verdana" w:eastAsia="Times New Roman" w:hAnsi="Verdana" w:cs="Times New Roman"/>
          <w:color w:val="990000"/>
          <w:sz w:val="20"/>
          <w:szCs w:val="20"/>
        </w:rPr>
        <w:t>Unit</w:t>
      </w:r>
      <w:r w:rsidRPr="007B0E78">
        <w:rPr>
          <w:rFonts w:ascii="Verdana" w:eastAsia="Times New Roman" w:hAnsi="Verdana" w:cs="Times New Roman"/>
          <w:color w:val="0000FF"/>
          <w:sz w:val="20"/>
          <w:szCs w:val="20"/>
        </w:rPr>
        <w:t>&gt;</w:t>
      </w:r>
      <w:r w:rsidRPr="007B0E78">
        <w:rPr>
          <w:rFonts w:ascii="Verdana" w:eastAsia="Times New Roman" w:hAnsi="Verdana" w:cs="Times New Roman"/>
          <w:sz w:val="20"/>
          <w:szCs w:val="20"/>
        </w:rPr>
        <w:t xml:space="preserve"> </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Qty</w:t>
      </w:r>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SgndQty</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QtyChc</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sz w:val="20"/>
          <w:szCs w:val="20"/>
        </w:rPr>
        <w:t xml:space="preserve"> </w:t>
      </w:r>
      <w:proofErr w:type="spellStart"/>
      <w:r w:rsidRPr="007B0E78">
        <w:rPr>
          <w:rFonts w:ascii="Verdana" w:eastAsia="Times New Roman" w:hAnsi="Verdana" w:cs="Times New Roman"/>
          <w:sz w:val="20"/>
          <w:szCs w:val="20"/>
        </w:rPr>
        <w:t>AfctdBal</w:t>
      </w:r>
      <w:proofErr w:type="spellEnd"/>
      <w:r w:rsidRPr="007B0E78">
        <w:rPr>
          <w:rFonts w:ascii="Verdana" w:eastAsia="Times New Roman" w:hAnsi="Verdana" w:cs="Times New Roman"/>
          <w:color w:val="0000FF"/>
          <w:sz w:val="20"/>
          <w:szCs w:val="20"/>
        </w:rPr>
        <w:t xml:space="preserve"> &gt;</w:t>
      </w:r>
    </w:p>
    <w:p w:rsidR="009B4C7D" w:rsidRPr="00A5703E" w:rsidRDefault="009B4C7D" w:rsidP="009B4C7D">
      <w:pPr>
        <w:spacing w:after="0" w:line="240" w:lineRule="auto"/>
        <w:ind w:hanging="480"/>
        <w:rPr>
          <w:rFonts w:ascii="Verdana" w:eastAsia="Times New Roman" w:hAnsi="Verdana" w:cs="Times New Roman"/>
          <w:sz w:val="20"/>
          <w:szCs w:val="20"/>
          <w:highlight w:val="green"/>
        </w:rPr>
      </w:pPr>
      <w:r w:rsidRPr="007B0E78">
        <w:rPr>
          <w:rFonts w:ascii="Verdana" w:eastAsia="Times New Roman" w:hAnsi="Verdana" w:cs="Times New Roman"/>
          <w:sz w:val="20"/>
          <w:szCs w:val="20"/>
        </w:rPr>
        <w:t>=&lt;</w:t>
      </w:r>
      <w:proofErr w:type="spellStart"/>
      <w:r w:rsidRPr="00A5703E">
        <w:rPr>
          <w:rFonts w:ascii="Verdana" w:eastAsia="Times New Roman" w:hAnsi="Verdana" w:cs="Times New Roman"/>
          <w:sz w:val="20"/>
          <w:szCs w:val="20"/>
          <w:highlight w:val="green"/>
        </w:rPr>
        <w:t>UafctdBal</w:t>
      </w:r>
      <w:proofErr w:type="spellEnd"/>
      <w:r w:rsidRPr="00A5703E">
        <w:rPr>
          <w:rFonts w:ascii="Verdana" w:eastAsia="Times New Roman" w:hAnsi="Verdana" w:cs="Times New Roman"/>
          <w:sz w:val="20"/>
          <w:szCs w:val="20"/>
          <w:highlight w:val="green"/>
        </w:rPr>
        <w:t>&gt;</w:t>
      </w:r>
    </w:p>
    <w:p w:rsidR="009B4C7D" w:rsidRPr="00A5703E" w:rsidRDefault="00494C6F" w:rsidP="009B4C7D">
      <w:pPr>
        <w:spacing w:after="0" w:line="240" w:lineRule="auto"/>
        <w:ind w:hanging="480"/>
        <w:rPr>
          <w:rFonts w:ascii="Verdana" w:eastAsia="Times New Roman" w:hAnsi="Verdana" w:cs="Times New Roman"/>
          <w:sz w:val="20"/>
          <w:szCs w:val="20"/>
          <w:highlight w:val="green"/>
        </w:rPr>
      </w:pPr>
      <w:hyperlink r:id="rId99" w:history="1">
        <w:r w:rsidR="009B4C7D" w:rsidRPr="00A5703E">
          <w:rPr>
            <w:rStyle w:val="Hyperlink"/>
            <w:rFonts w:ascii="Courier New" w:eastAsia="Times New Roman" w:hAnsi="Courier New" w:cs="Courier New"/>
            <w:b/>
            <w:bCs/>
            <w:color w:val="FF0000"/>
            <w:sz w:val="20"/>
            <w:szCs w:val="20"/>
            <w:highlight w:val="green"/>
          </w:rPr>
          <w:t>-</w:t>
        </w:r>
      </w:hyperlink>
      <w:r w:rsidR="009B4C7D" w:rsidRPr="00A5703E">
        <w:rPr>
          <w:rFonts w:ascii="Verdana" w:eastAsia="Times New Roman" w:hAnsi="Verdana" w:cs="Times New Roman"/>
          <w:sz w:val="20"/>
          <w:szCs w:val="20"/>
          <w:highlight w:val="green"/>
        </w:rPr>
        <w:t xml:space="preserve"> </w:t>
      </w:r>
      <w:r w:rsidR="009B4C7D" w:rsidRPr="00A5703E">
        <w:rPr>
          <w:rFonts w:ascii="Verdana" w:eastAsia="Times New Roman" w:hAnsi="Verdana" w:cs="Times New Roman"/>
          <w:color w:val="0000FF"/>
          <w:sz w:val="20"/>
          <w:szCs w:val="20"/>
          <w:highlight w:val="green"/>
        </w:rPr>
        <w:t>&lt;</w:t>
      </w:r>
      <w:proofErr w:type="spellStart"/>
      <w:r w:rsidR="009B4C7D" w:rsidRPr="00A5703E">
        <w:rPr>
          <w:rFonts w:ascii="Verdana" w:eastAsia="Times New Roman" w:hAnsi="Verdana" w:cs="Times New Roman"/>
          <w:color w:val="990000"/>
          <w:sz w:val="20"/>
          <w:szCs w:val="20"/>
          <w:highlight w:val="green"/>
        </w:rPr>
        <w:t>QtyChc</w:t>
      </w:r>
      <w:proofErr w:type="spellEnd"/>
      <w:r w:rsidR="009B4C7D" w:rsidRPr="00A5703E">
        <w:rPr>
          <w:rFonts w:ascii="Verdana" w:eastAsia="Times New Roman" w:hAnsi="Verdana" w:cs="Times New Roman"/>
          <w:color w:val="0000FF"/>
          <w:sz w:val="20"/>
          <w:szCs w:val="20"/>
          <w:highlight w:val="green"/>
        </w:rPr>
        <w:t>&gt;</w:t>
      </w:r>
    </w:p>
    <w:p w:rsidR="009B4C7D" w:rsidRPr="00A5703E" w:rsidRDefault="00494C6F" w:rsidP="009B4C7D">
      <w:pPr>
        <w:spacing w:after="0" w:line="240" w:lineRule="auto"/>
        <w:ind w:hanging="480"/>
        <w:rPr>
          <w:rFonts w:ascii="Verdana" w:eastAsia="Times New Roman" w:hAnsi="Verdana" w:cs="Times New Roman"/>
          <w:sz w:val="20"/>
          <w:szCs w:val="20"/>
          <w:highlight w:val="green"/>
        </w:rPr>
      </w:pPr>
      <w:hyperlink r:id="rId100" w:history="1">
        <w:r w:rsidR="009B4C7D" w:rsidRPr="00A5703E">
          <w:rPr>
            <w:rStyle w:val="Hyperlink"/>
            <w:rFonts w:ascii="Courier New" w:eastAsia="Times New Roman" w:hAnsi="Courier New" w:cs="Courier New"/>
            <w:b/>
            <w:bCs/>
            <w:color w:val="FF0000"/>
            <w:sz w:val="20"/>
            <w:szCs w:val="20"/>
            <w:highlight w:val="green"/>
          </w:rPr>
          <w:t>-</w:t>
        </w:r>
      </w:hyperlink>
      <w:r w:rsidR="009B4C7D" w:rsidRPr="00A5703E">
        <w:rPr>
          <w:rFonts w:ascii="Verdana" w:eastAsia="Times New Roman" w:hAnsi="Verdana" w:cs="Times New Roman"/>
          <w:sz w:val="20"/>
          <w:szCs w:val="20"/>
          <w:highlight w:val="green"/>
        </w:rPr>
        <w:t xml:space="preserve"> </w:t>
      </w:r>
      <w:r w:rsidR="009B4C7D" w:rsidRPr="00A5703E">
        <w:rPr>
          <w:rFonts w:ascii="Verdana" w:eastAsia="Times New Roman" w:hAnsi="Verdana" w:cs="Times New Roman"/>
          <w:color w:val="0000FF"/>
          <w:sz w:val="20"/>
          <w:szCs w:val="20"/>
          <w:highlight w:val="green"/>
        </w:rPr>
        <w:t>&lt;</w:t>
      </w:r>
      <w:proofErr w:type="spellStart"/>
      <w:r w:rsidR="009B4C7D" w:rsidRPr="00A5703E">
        <w:rPr>
          <w:rFonts w:ascii="Verdana" w:eastAsia="Times New Roman" w:hAnsi="Verdana" w:cs="Times New Roman"/>
          <w:color w:val="990000"/>
          <w:sz w:val="20"/>
          <w:szCs w:val="20"/>
          <w:highlight w:val="green"/>
        </w:rPr>
        <w:t>SgndQty</w:t>
      </w:r>
      <w:proofErr w:type="spellEnd"/>
      <w:r w:rsidR="009B4C7D" w:rsidRPr="00A5703E">
        <w:rPr>
          <w:rFonts w:ascii="Verdana" w:eastAsia="Times New Roman" w:hAnsi="Verdana" w:cs="Times New Roman"/>
          <w:color w:val="0000FF"/>
          <w:sz w:val="20"/>
          <w:szCs w:val="20"/>
          <w:highlight w:val="green"/>
        </w:rPr>
        <w:t>&gt;</w:t>
      </w:r>
    </w:p>
    <w:p w:rsidR="009B4C7D" w:rsidRPr="00A5703E" w:rsidRDefault="009B4C7D" w:rsidP="009B4C7D">
      <w:pPr>
        <w:spacing w:after="0" w:line="240" w:lineRule="auto"/>
        <w:ind w:hanging="480"/>
        <w:rPr>
          <w:rFonts w:ascii="Verdana" w:eastAsia="Times New Roman" w:hAnsi="Verdana" w:cs="Times New Roman"/>
          <w:sz w:val="20"/>
          <w:szCs w:val="20"/>
          <w:highlight w:val="green"/>
        </w:rPr>
      </w:pPr>
      <w:r w:rsidRPr="00A5703E">
        <w:rPr>
          <w:rFonts w:ascii="Verdana" w:eastAsia="Times New Roman" w:hAnsi="Verdana" w:cs="Times New Roman"/>
          <w:color w:val="0000FF"/>
          <w:sz w:val="20"/>
          <w:szCs w:val="20"/>
          <w:highlight w:val="green"/>
        </w:rPr>
        <w:t>&lt;</w:t>
      </w:r>
      <w:proofErr w:type="spellStart"/>
      <w:r w:rsidRPr="00A5703E">
        <w:rPr>
          <w:rFonts w:ascii="Verdana" w:eastAsia="Times New Roman" w:hAnsi="Verdana" w:cs="Times New Roman"/>
          <w:color w:val="990000"/>
          <w:sz w:val="20"/>
          <w:szCs w:val="20"/>
          <w:highlight w:val="green"/>
        </w:rPr>
        <w:t>ShrtLngPos</w:t>
      </w:r>
      <w:proofErr w:type="spellEnd"/>
      <w:r w:rsidRPr="00A5703E">
        <w:rPr>
          <w:rFonts w:ascii="Verdana" w:eastAsia="Times New Roman" w:hAnsi="Verdana" w:cs="Times New Roman"/>
          <w:color w:val="0000FF"/>
          <w:sz w:val="20"/>
          <w:szCs w:val="20"/>
          <w:highlight w:val="green"/>
        </w:rPr>
        <w:t>&gt;</w:t>
      </w:r>
      <w:r w:rsidRPr="00A5703E">
        <w:rPr>
          <w:rFonts w:ascii="Verdana" w:eastAsia="Times New Roman" w:hAnsi="Verdana" w:cs="Times New Roman"/>
          <w:b/>
          <w:bCs/>
          <w:sz w:val="20"/>
          <w:szCs w:val="20"/>
          <w:highlight w:val="green"/>
        </w:rPr>
        <w:t>LONG</w:t>
      </w:r>
      <w:r w:rsidRPr="00A5703E">
        <w:rPr>
          <w:rFonts w:ascii="Verdana" w:eastAsia="Times New Roman" w:hAnsi="Verdana" w:cs="Times New Roman"/>
          <w:color w:val="0000FF"/>
          <w:sz w:val="20"/>
          <w:szCs w:val="20"/>
          <w:highlight w:val="green"/>
        </w:rPr>
        <w:t>&lt;/</w:t>
      </w:r>
      <w:proofErr w:type="spellStart"/>
      <w:r w:rsidRPr="00A5703E">
        <w:rPr>
          <w:rFonts w:ascii="Verdana" w:eastAsia="Times New Roman" w:hAnsi="Verdana" w:cs="Times New Roman"/>
          <w:color w:val="990000"/>
          <w:sz w:val="20"/>
          <w:szCs w:val="20"/>
          <w:highlight w:val="green"/>
        </w:rPr>
        <w:t>ShrtLngPos</w:t>
      </w:r>
      <w:proofErr w:type="spellEnd"/>
      <w:r w:rsidRPr="00A5703E">
        <w:rPr>
          <w:rFonts w:ascii="Verdana" w:eastAsia="Times New Roman" w:hAnsi="Verdana" w:cs="Times New Roman"/>
          <w:color w:val="0000FF"/>
          <w:sz w:val="20"/>
          <w:szCs w:val="20"/>
          <w:highlight w:val="green"/>
        </w:rPr>
        <w:t>&gt;</w:t>
      </w:r>
      <w:r w:rsidRPr="00A5703E">
        <w:rPr>
          <w:rFonts w:ascii="Verdana" w:eastAsia="Times New Roman" w:hAnsi="Verdana" w:cs="Times New Roman"/>
          <w:sz w:val="20"/>
          <w:szCs w:val="20"/>
          <w:highlight w:val="green"/>
        </w:rPr>
        <w:t xml:space="preserve"> </w:t>
      </w:r>
    </w:p>
    <w:p w:rsidR="009B4C7D" w:rsidRPr="00A5703E" w:rsidRDefault="00494C6F" w:rsidP="009B4C7D">
      <w:pPr>
        <w:spacing w:after="0" w:line="240" w:lineRule="auto"/>
        <w:ind w:hanging="480"/>
        <w:rPr>
          <w:rFonts w:ascii="Verdana" w:eastAsia="Times New Roman" w:hAnsi="Verdana" w:cs="Times New Roman"/>
          <w:sz w:val="20"/>
          <w:szCs w:val="20"/>
          <w:highlight w:val="green"/>
        </w:rPr>
      </w:pPr>
      <w:hyperlink r:id="rId101" w:history="1">
        <w:r w:rsidR="009B4C7D" w:rsidRPr="00A5703E">
          <w:rPr>
            <w:rStyle w:val="Hyperlink"/>
            <w:rFonts w:ascii="Courier New" w:eastAsia="Times New Roman" w:hAnsi="Courier New" w:cs="Courier New"/>
            <w:b/>
            <w:bCs/>
            <w:color w:val="FF0000"/>
            <w:sz w:val="20"/>
            <w:szCs w:val="20"/>
            <w:highlight w:val="green"/>
          </w:rPr>
          <w:t>-</w:t>
        </w:r>
      </w:hyperlink>
      <w:r w:rsidR="009B4C7D" w:rsidRPr="00A5703E">
        <w:rPr>
          <w:rFonts w:ascii="Verdana" w:eastAsia="Times New Roman" w:hAnsi="Verdana" w:cs="Times New Roman"/>
          <w:sz w:val="20"/>
          <w:szCs w:val="20"/>
          <w:highlight w:val="green"/>
        </w:rPr>
        <w:t xml:space="preserve"> </w:t>
      </w:r>
      <w:r w:rsidR="009B4C7D" w:rsidRPr="00A5703E">
        <w:rPr>
          <w:rFonts w:ascii="Verdana" w:eastAsia="Times New Roman" w:hAnsi="Verdana" w:cs="Times New Roman"/>
          <w:color w:val="0000FF"/>
          <w:sz w:val="20"/>
          <w:szCs w:val="20"/>
          <w:highlight w:val="green"/>
        </w:rPr>
        <w:t>&lt;</w:t>
      </w:r>
      <w:proofErr w:type="spellStart"/>
      <w:r w:rsidR="009B4C7D" w:rsidRPr="00A5703E">
        <w:rPr>
          <w:rFonts w:ascii="Verdana" w:eastAsia="Times New Roman" w:hAnsi="Verdana" w:cs="Times New Roman"/>
          <w:color w:val="990000"/>
          <w:sz w:val="20"/>
          <w:szCs w:val="20"/>
          <w:highlight w:val="green"/>
        </w:rPr>
        <w:t>QtyChc</w:t>
      </w:r>
      <w:proofErr w:type="spellEnd"/>
      <w:r w:rsidR="009B4C7D" w:rsidRPr="00A5703E">
        <w:rPr>
          <w:rFonts w:ascii="Verdana" w:eastAsia="Times New Roman" w:hAnsi="Verdana" w:cs="Times New Roman"/>
          <w:color w:val="0000FF"/>
          <w:sz w:val="20"/>
          <w:szCs w:val="20"/>
          <w:highlight w:val="green"/>
        </w:rPr>
        <w:t>&gt;</w:t>
      </w:r>
    </w:p>
    <w:p w:rsidR="009B4C7D" w:rsidRPr="00A5703E" w:rsidRDefault="00494C6F" w:rsidP="009B4C7D">
      <w:pPr>
        <w:spacing w:after="0" w:line="240" w:lineRule="auto"/>
        <w:ind w:hanging="480"/>
        <w:rPr>
          <w:rFonts w:ascii="Verdana" w:eastAsia="Times New Roman" w:hAnsi="Verdana" w:cs="Times New Roman"/>
          <w:sz w:val="20"/>
          <w:szCs w:val="20"/>
          <w:highlight w:val="green"/>
        </w:rPr>
      </w:pPr>
      <w:hyperlink r:id="rId102" w:history="1">
        <w:r w:rsidR="009B4C7D" w:rsidRPr="00A5703E">
          <w:rPr>
            <w:rStyle w:val="Hyperlink"/>
            <w:rFonts w:ascii="Courier New" w:eastAsia="Times New Roman" w:hAnsi="Courier New" w:cs="Courier New"/>
            <w:b/>
            <w:bCs/>
            <w:color w:val="FF0000"/>
            <w:sz w:val="20"/>
            <w:szCs w:val="20"/>
            <w:highlight w:val="green"/>
          </w:rPr>
          <w:t>-</w:t>
        </w:r>
      </w:hyperlink>
      <w:r w:rsidR="009B4C7D" w:rsidRPr="00A5703E">
        <w:rPr>
          <w:rFonts w:ascii="Verdana" w:eastAsia="Times New Roman" w:hAnsi="Verdana" w:cs="Times New Roman"/>
          <w:sz w:val="20"/>
          <w:szCs w:val="20"/>
          <w:highlight w:val="green"/>
        </w:rPr>
        <w:t xml:space="preserve"> </w:t>
      </w:r>
      <w:r w:rsidR="009B4C7D" w:rsidRPr="00A5703E">
        <w:rPr>
          <w:rFonts w:ascii="Verdana" w:eastAsia="Times New Roman" w:hAnsi="Verdana" w:cs="Times New Roman"/>
          <w:color w:val="0000FF"/>
          <w:sz w:val="20"/>
          <w:szCs w:val="20"/>
          <w:highlight w:val="green"/>
        </w:rPr>
        <w:t>&lt;</w:t>
      </w:r>
      <w:r w:rsidR="009B4C7D" w:rsidRPr="00A5703E">
        <w:rPr>
          <w:rFonts w:ascii="Verdana" w:eastAsia="Times New Roman" w:hAnsi="Verdana" w:cs="Times New Roman"/>
          <w:color w:val="990000"/>
          <w:sz w:val="20"/>
          <w:szCs w:val="20"/>
          <w:highlight w:val="green"/>
        </w:rPr>
        <w:t>Qty</w:t>
      </w:r>
      <w:r w:rsidR="009B4C7D" w:rsidRPr="00A5703E">
        <w:rPr>
          <w:rFonts w:ascii="Verdana" w:eastAsia="Times New Roman" w:hAnsi="Verdana" w:cs="Times New Roman"/>
          <w:color w:val="0000FF"/>
          <w:sz w:val="20"/>
          <w:szCs w:val="20"/>
          <w:highlight w:val="green"/>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A5703E">
        <w:rPr>
          <w:rFonts w:ascii="Courier New" w:eastAsia="Times New Roman" w:hAnsi="Courier New" w:cs="Courier New"/>
          <w:b/>
          <w:bCs/>
          <w:color w:val="FF0000"/>
          <w:sz w:val="20"/>
          <w:szCs w:val="20"/>
          <w:highlight w:val="green"/>
        </w:rPr>
        <w:t> </w:t>
      </w:r>
      <w:r w:rsidRPr="00A5703E">
        <w:rPr>
          <w:rFonts w:ascii="Verdana" w:eastAsia="Times New Roman" w:hAnsi="Verdana" w:cs="Times New Roman"/>
          <w:sz w:val="20"/>
          <w:szCs w:val="20"/>
          <w:highlight w:val="green"/>
        </w:rPr>
        <w:t xml:space="preserve"> </w:t>
      </w:r>
      <w:r w:rsidRPr="00A5703E">
        <w:rPr>
          <w:rFonts w:ascii="Verdana" w:eastAsia="Times New Roman" w:hAnsi="Verdana" w:cs="Times New Roman"/>
          <w:color w:val="0000FF"/>
          <w:sz w:val="20"/>
          <w:szCs w:val="20"/>
          <w:highlight w:val="green"/>
        </w:rPr>
        <w:t>&lt;</w:t>
      </w:r>
      <w:r w:rsidRPr="00A5703E">
        <w:rPr>
          <w:rFonts w:ascii="Verdana" w:eastAsia="Times New Roman" w:hAnsi="Verdana" w:cs="Times New Roman"/>
          <w:color w:val="990000"/>
          <w:sz w:val="20"/>
          <w:szCs w:val="20"/>
          <w:highlight w:val="green"/>
        </w:rPr>
        <w:t>Unit</w:t>
      </w:r>
      <w:r w:rsidRPr="00A5703E">
        <w:rPr>
          <w:rFonts w:ascii="Verdana" w:eastAsia="Times New Roman" w:hAnsi="Verdana" w:cs="Times New Roman"/>
          <w:color w:val="0000FF"/>
          <w:sz w:val="20"/>
          <w:szCs w:val="20"/>
          <w:highlight w:val="green"/>
        </w:rPr>
        <w:t>&gt;</w:t>
      </w:r>
      <w:r w:rsidRPr="00A5703E">
        <w:rPr>
          <w:rFonts w:ascii="Verdana" w:eastAsia="Times New Roman" w:hAnsi="Verdana" w:cs="Times New Roman"/>
          <w:b/>
          <w:bCs/>
          <w:sz w:val="20"/>
          <w:szCs w:val="20"/>
          <w:highlight w:val="green"/>
        </w:rPr>
        <w:t>250000</w:t>
      </w:r>
      <w:r w:rsidRPr="00A5703E">
        <w:rPr>
          <w:rFonts w:ascii="Verdana" w:eastAsia="Times New Roman" w:hAnsi="Verdana" w:cs="Times New Roman"/>
          <w:color w:val="0000FF"/>
          <w:sz w:val="20"/>
          <w:szCs w:val="20"/>
          <w:highlight w:val="green"/>
        </w:rPr>
        <w:t>&lt;/</w:t>
      </w:r>
      <w:r w:rsidRPr="007B0E78">
        <w:rPr>
          <w:rFonts w:ascii="Verdana" w:eastAsia="Times New Roman" w:hAnsi="Verdana" w:cs="Times New Roman"/>
          <w:color w:val="990000"/>
          <w:sz w:val="20"/>
          <w:szCs w:val="20"/>
        </w:rPr>
        <w:t>Unit</w:t>
      </w:r>
      <w:r w:rsidRPr="007B0E78">
        <w:rPr>
          <w:rFonts w:ascii="Verdana" w:eastAsia="Times New Roman" w:hAnsi="Verdana" w:cs="Times New Roman"/>
          <w:color w:val="0000FF"/>
          <w:sz w:val="20"/>
          <w:szCs w:val="20"/>
        </w:rPr>
        <w:t>&gt;</w:t>
      </w:r>
      <w:r w:rsidRPr="007B0E78">
        <w:rPr>
          <w:rFonts w:ascii="Verdana" w:eastAsia="Times New Roman" w:hAnsi="Verdana" w:cs="Times New Roman"/>
          <w:sz w:val="20"/>
          <w:szCs w:val="20"/>
        </w:rPr>
        <w:t xml:space="preserve"> </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Qty</w:t>
      </w:r>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SgndQty</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QtyChc</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sz w:val="20"/>
          <w:szCs w:val="20"/>
        </w:rPr>
        <w:t xml:space="preserve"> </w:t>
      </w:r>
      <w:proofErr w:type="spellStart"/>
      <w:r w:rsidRPr="007B0E78">
        <w:rPr>
          <w:rFonts w:ascii="Verdana" w:eastAsia="Times New Roman" w:hAnsi="Verdana" w:cs="Times New Roman"/>
          <w:sz w:val="20"/>
          <w:szCs w:val="20"/>
        </w:rPr>
        <w:t>UafctdBal</w:t>
      </w:r>
      <w:proofErr w:type="spellEnd"/>
      <w:r w:rsidRPr="007B0E78">
        <w:rPr>
          <w:rFonts w:ascii="Verdana" w:eastAsia="Times New Roman" w:hAnsi="Verdana" w:cs="Times New Roman"/>
          <w:color w:val="0000FF"/>
          <w:sz w:val="20"/>
          <w:szCs w:val="20"/>
        </w:rPr>
        <w:t xml:space="preserve"> &gt;</w:t>
      </w:r>
    </w:p>
    <w:p w:rsidR="009B4C7D" w:rsidRPr="007B0E78" w:rsidRDefault="009B4C7D" w:rsidP="009B4C7D">
      <w:pPr>
        <w:spacing w:after="0" w:line="240" w:lineRule="auto"/>
        <w:ind w:hanging="480"/>
        <w:rPr>
          <w:rFonts w:ascii="Verdana" w:eastAsia="Times New Roman" w:hAnsi="Verdana" w:cs="Times New Roman"/>
          <w:sz w:val="20"/>
          <w:szCs w:val="20"/>
        </w:rPr>
      </w:pPr>
      <w:r w:rsidRPr="00A5703E">
        <w:rPr>
          <w:rFonts w:ascii="Verdana" w:eastAsia="Times New Roman" w:hAnsi="Verdana" w:cs="Times New Roman"/>
          <w:color w:val="0000FF"/>
          <w:sz w:val="20"/>
          <w:szCs w:val="20"/>
          <w:highlight w:val="cyan"/>
        </w:rPr>
        <w:t>&lt;</w:t>
      </w:r>
      <w:proofErr w:type="spellStart"/>
      <w:r w:rsidRPr="00A5703E">
        <w:rPr>
          <w:rFonts w:ascii="Verdana" w:eastAsia="Times New Roman" w:hAnsi="Verdana" w:cs="Times New Roman"/>
          <w:color w:val="990000"/>
          <w:sz w:val="20"/>
          <w:szCs w:val="20"/>
          <w:highlight w:val="cyan"/>
        </w:rPr>
        <w:t>SfkpgAcct</w:t>
      </w:r>
      <w:proofErr w:type="spellEnd"/>
      <w:r w:rsidRPr="00A5703E">
        <w:rPr>
          <w:rFonts w:ascii="Verdana" w:eastAsia="Times New Roman" w:hAnsi="Verdana" w:cs="Times New Roman"/>
          <w:color w:val="0000FF"/>
          <w:sz w:val="20"/>
          <w:szCs w:val="20"/>
          <w:highlight w:val="cyan"/>
        </w:rPr>
        <w:t>&gt;</w:t>
      </w:r>
      <w:r w:rsidRPr="00A5703E">
        <w:rPr>
          <w:rFonts w:ascii="Verdana" w:eastAsia="Times New Roman" w:hAnsi="Verdana" w:cs="Times New Roman"/>
          <w:b/>
          <w:bCs/>
          <w:sz w:val="20"/>
          <w:szCs w:val="20"/>
          <w:highlight w:val="cyan"/>
        </w:rPr>
        <w:t>0000CCC</w:t>
      </w:r>
      <w:r w:rsidRPr="00A5703E">
        <w:rPr>
          <w:rFonts w:ascii="Verdana" w:eastAsia="Times New Roman" w:hAnsi="Verdana" w:cs="Times New Roman"/>
          <w:color w:val="0000FF"/>
          <w:sz w:val="20"/>
          <w:szCs w:val="20"/>
          <w:highlight w:val="cyan"/>
        </w:rPr>
        <w:t>&lt;/</w:t>
      </w:r>
      <w:proofErr w:type="spellStart"/>
      <w:r w:rsidRPr="00A5703E">
        <w:rPr>
          <w:rFonts w:ascii="Verdana" w:eastAsia="Times New Roman" w:hAnsi="Verdana" w:cs="Times New Roman"/>
          <w:color w:val="990000"/>
          <w:sz w:val="20"/>
          <w:szCs w:val="20"/>
          <w:highlight w:val="cyan"/>
        </w:rPr>
        <w:t>SfkpgAcct</w:t>
      </w:r>
      <w:proofErr w:type="spellEnd"/>
      <w:r w:rsidRPr="00A5703E">
        <w:rPr>
          <w:rFonts w:ascii="Verdana" w:eastAsia="Times New Roman" w:hAnsi="Verdana" w:cs="Times New Roman"/>
          <w:color w:val="0000FF"/>
          <w:sz w:val="20"/>
          <w:szCs w:val="20"/>
          <w:highlight w:val="cyan"/>
        </w:rPr>
        <w:t>&gt;</w:t>
      </w:r>
      <w:r w:rsidRPr="007B0E78">
        <w:rPr>
          <w:rFonts w:ascii="Verdana" w:eastAsia="Times New Roman" w:hAnsi="Verdana" w:cs="Times New Roman"/>
          <w:sz w:val="20"/>
          <w:szCs w:val="20"/>
        </w:rPr>
        <w:t xml:space="preserve"> </w:t>
      </w:r>
    </w:p>
    <w:p w:rsidR="009B4C7D" w:rsidRPr="007B0E78" w:rsidRDefault="00494C6F" w:rsidP="009B4C7D">
      <w:pPr>
        <w:spacing w:after="0" w:line="240" w:lineRule="auto"/>
        <w:ind w:hanging="480"/>
        <w:rPr>
          <w:rFonts w:ascii="Verdana" w:eastAsia="Times New Roman" w:hAnsi="Verdana" w:cs="Times New Roman"/>
          <w:sz w:val="20"/>
          <w:szCs w:val="20"/>
        </w:rPr>
      </w:pPr>
      <w:hyperlink r:id="rId103"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gramStart"/>
      <w:r w:rsidR="009B4C7D" w:rsidRPr="007B0E78">
        <w:rPr>
          <w:rFonts w:ascii="Verdana" w:eastAsia="Times New Roman" w:hAnsi="Verdana" w:cs="Times New Roman"/>
          <w:color w:val="990000"/>
          <w:sz w:val="20"/>
          <w:szCs w:val="20"/>
        </w:rPr>
        <w:t>Bal</w:t>
      </w:r>
      <w:proofErr w:type="gramEnd"/>
      <w:r w:rsidR="009B4C7D"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104"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7B0E78">
        <w:rPr>
          <w:rFonts w:ascii="Verdana" w:eastAsia="Times New Roman" w:hAnsi="Verdana" w:cs="Times New Roman"/>
          <w:color w:val="990000"/>
          <w:sz w:val="20"/>
          <w:szCs w:val="20"/>
        </w:rPr>
        <w:t>TtlElgblBal</w:t>
      </w:r>
      <w:proofErr w:type="spellEnd"/>
      <w:r w:rsidR="009B4C7D"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105"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7B0E78">
        <w:rPr>
          <w:rFonts w:ascii="Verdana" w:eastAsia="Times New Roman" w:hAnsi="Verdana" w:cs="Times New Roman"/>
          <w:color w:val="990000"/>
          <w:sz w:val="20"/>
          <w:szCs w:val="20"/>
        </w:rPr>
        <w:t>QtyChc</w:t>
      </w:r>
      <w:proofErr w:type="spellEnd"/>
      <w:r w:rsidR="009B4C7D"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106"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7B0E78">
        <w:rPr>
          <w:rFonts w:ascii="Verdana" w:eastAsia="Times New Roman" w:hAnsi="Verdana" w:cs="Times New Roman"/>
          <w:color w:val="990000"/>
          <w:sz w:val="20"/>
          <w:szCs w:val="20"/>
        </w:rPr>
        <w:t>SgndQty</w:t>
      </w:r>
      <w:proofErr w:type="spellEnd"/>
      <w:r w:rsidR="009B4C7D"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ShrtLngPos</w:t>
      </w:r>
      <w:proofErr w:type="spellEnd"/>
      <w:r w:rsidRPr="007B0E78">
        <w:rPr>
          <w:rFonts w:ascii="Verdana" w:eastAsia="Times New Roman" w:hAnsi="Verdana" w:cs="Times New Roman"/>
          <w:color w:val="0000FF"/>
          <w:sz w:val="20"/>
          <w:szCs w:val="20"/>
        </w:rPr>
        <w:t>&gt;</w:t>
      </w:r>
      <w:r w:rsidRPr="007B0E78">
        <w:rPr>
          <w:rFonts w:ascii="Verdana" w:eastAsia="Times New Roman" w:hAnsi="Verdana" w:cs="Times New Roman"/>
          <w:b/>
          <w:bCs/>
          <w:sz w:val="20"/>
          <w:szCs w:val="20"/>
        </w:rPr>
        <w:t>LONG</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ShrtLngPos</w:t>
      </w:r>
      <w:proofErr w:type="spellEnd"/>
      <w:r w:rsidRPr="007B0E78">
        <w:rPr>
          <w:rFonts w:ascii="Verdana" w:eastAsia="Times New Roman" w:hAnsi="Verdana" w:cs="Times New Roman"/>
          <w:color w:val="0000FF"/>
          <w:sz w:val="20"/>
          <w:szCs w:val="20"/>
        </w:rPr>
        <w:t>&gt;</w:t>
      </w:r>
      <w:r w:rsidRPr="007B0E78">
        <w:rPr>
          <w:rFonts w:ascii="Verdana" w:eastAsia="Times New Roman" w:hAnsi="Verdana" w:cs="Times New Roman"/>
          <w:sz w:val="20"/>
          <w:szCs w:val="20"/>
        </w:rPr>
        <w:t xml:space="preserve"> </w:t>
      </w:r>
    </w:p>
    <w:p w:rsidR="009B4C7D" w:rsidRPr="007B0E78" w:rsidRDefault="00494C6F" w:rsidP="009B4C7D">
      <w:pPr>
        <w:spacing w:after="0" w:line="240" w:lineRule="auto"/>
        <w:ind w:hanging="480"/>
        <w:rPr>
          <w:rFonts w:ascii="Verdana" w:eastAsia="Times New Roman" w:hAnsi="Verdana" w:cs="Times New Roman"/>
          <w:sz w:val="20"/>
          <w:szCs w:val="20"/>
        </w:rPr>
      </w:pPr>
      <w:hyperlink r:id="rId107"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r w:rsidR="009B4C7D" w:rsidRPr="007B0E78">
        <w:rPr>
          <w:rFonts w:ascii="Verdana" w:eastAsia="Times New Roman" w:hAnsi="Verdana" w:cs="Times New Roman"/>
          <w:color w:val="990000"/>
          <w:sz w:val="20"/>
          <w:szCs w:val="20"/>
        </w:rPr>
        <w:t>Qty</w:t>
      </w:r>
      <w:r w:rsidR="009B4C7D"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A5703E">
        <w:rPr>
          <w:rFonts w:ascii="Verdana" w:eastAsia="Times New Roman" w:hAnsi="Verdana" w:cs="Times New Roman"/>
          <w:color w:val="0000FF"/>
          <w:sz w:val="20"/>
          <w:szCs w:val="20"/>
          <w:highlight w:val="cyan"/>
        </w:rPr>
        <w:t>&lt;</w:t>
      </w:r>
      <w:r w:rsidRPr="00A5703E">
        <w:rPr>
          <w:rFonts w:ascii="Verdana" w:eastAsia="Times New Roman" w:hAnsi="Verdana" w:cs="Times New Roman"/>
          <w:color w:val="990000"/>
          <w:sz w:val="20"/>
          <w:szCs w:val="20"/>
          <w:highlight w:val="cyan"/>
        </w:rPr>
        <w:t>Unit</w:t>
      </w:r>
      <w:r w:rsidRPr="00A5703E">
        <w:rPr>
          <w:rFonts w:ascii="Verdana" w:eastAsia="Times New Roman" w:hAnsi="Verdana" w:cs="Times New Roman"/>
          <w:color w:val="0000FF"/>
          <w:sz w:val="20"/>
          <w:szCs w:val="20"/>
          <w:highlight w:val="cyan"/>
        </w:rPr>
        <w:t>&gt;</w:t>
      </w:r>
      <w:r w:rsidRPr="00A5703E">
        <w:rPr>
          <w:rFonts w:ascii="Verdana" w:eastAsia="Times New Roman" w:hAnsi="Verdana" w:cs="Times New Roman"/>
          <w:b/>
          <w:bCs/>
          <w:sz w:val="20"/>
          <w:szCs w:val="20"/>
          <w:highlight w:val="cyan"/>
        </w:rPr>
        <w:t>50000</w:t>
      </w:r>
      <w:r w:rsidRPr="00A5703E">
        <w:rPr>
          <w:rFonts w:ascii="Verdana" w:eastAsia="Times New Roman" w:hAnsi="Verdana" w:cs="Times New Roman"/>
          <w:color w:val="0000FF"/>
          <w:sz w:val="20"/>
          <w:szCs w:val="20"/>
          <w:highlight w:val="cyan"/>
        </w:rPr>
        <w:t>&lt;/</w:t>
      </w:r>
      <w:r w:rsidRPr="00A5703E">
        <w:rPr>
          <w:rFonts w:ascii="Verdana" w:eastAsia="Times New Roman" w:hAnsi="Verdana" w:cs="Times New Roman"/>
          <w:color w:val="990000"/>
          <w:sz w:val="20"/>
          <w:szCs w:val="20"/>
          <w:highlight w:val="cyan"/>
        </w:rPr>
        <w:t>Unit</w:t>
      </w:r>
      <w:r w:rsidRPr="00A5703E">
        <w:rPr>
          <w:rFonts w:ascii="Verdana" w:eastAsia="Times New Roman" w:hAnsi="Verdana" w:cs="Times New Roman"/>
          <w:color w:val="0000FF"/>
          <w:sz w:val="20"/>
          <w:szCs w:val="20"/>
          <w:highlight w:val="cyan"/>
        </w:rPr>
        <w:t>&gt;</w:t>
      </w:r>
      <w:r w:rsidRPr="007B0E78">
        <w:rPr>
          <w:rFonts w:ascii="Verdana" w:eastAsia="Times New Roman" w:hAnsi="Verdana" w:cs="Times New Roman"/>
          <w:sz w:val="20"/>
          <w:szCs w:val="20"/>
        </w:rPr>
        <w:t xml:space="preserve"> </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Qty</w:t>
      </w:r>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SgndQty</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QtyChc</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TtlElgblBal</w:t>
      </w:r>
      <w:proofErr w:type="spellEnd"/>
      <w:r w:rsidRPr="007B0E78">
        <w:rPr>
          <w:rFonts w:ascii="Verdana" w:eastAsia="Times New Roman" w:hAnsi="Verdana" w:cs="Times New Roman"/>
          <w:color w:val="0000FF"/>
          <w:sz w:val="20"/>
          <w:szCs w:val="20"/>
        </w:rPr>
        <w:t>&gt;</w:t>
      </w:r>
    </w:p>
    <w:p w:rsidR="009B4C7D" w:rsidRPr="00A5703E" w:rsidRDefault="00494C6F" w:rsidP="009B4C7D">
      <w:pPr>
        <w:spacing w:after="0" w:line="240" w:lineRule="auto"/>
        <w:ind w:hanging="480"/>
        <w:rPr>
          <w:rFonts w:ascii="Verdana" w:eastAsia="Times New Roman" w:hAnsi="Verdana" w:cs="Times New Roman"/>
          <w:sz w:val="20"/>
          <w:szCs w:val="20"/>
          <w:highlight w:val="cyan"/>
        </w:rPr>
      </w:pPr>
      <w:hyperlink r:id="rId108"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A5703E">
        <w:rPr>
          <w:rFonts w:ascii="Verdana" w:eastAsia="Times New Roman" w:hAnsi="Verdana" w:cs="Times New Roman"/>
          <w:color w:val="0000FF"/>
          <w:sz w:val="20"/>
          <w:szCs w:val="20"/>
          <w:highlight w:val="cyan"/>
        </w:rPr>
        <w:t>&lt;</w:t>
      </w:r>
      <w:proofErr w:type="spellStart"/>
      <w:r w:rsidR="009B4C7D" w:rsidRPr="00A5703E">
        <w:rPr>
          <w:rFonts w:ascii="Verdana" w:eastAsia="Times New Roman" w:hAnsi="Verdana" w:cs="Times New Roman"/>
          <w:color w:val="990000"/>
          <w:sz w:val="20"/>
          <w:szCs w:val="20"/>
          <w:highlight w:val="cyan"/>
        </w:rPr>
        <w:t>SttlmPosBal</w:t>
      </w:r>
      <w:proofErr w:type="spellEnd"/>
      <w:r w:rsidR="009B4C7D" w:rsidRPr="00A5703E">
        <w:rPr>
          <w:rFonts w:ascii="Verdana" w:eastAsia="Times New Roman" w:hAnsi="Verdana" w:cs="Times New Roman"/>
          <w:color w:val="0000FF"/>
          <w:sz w:val="20"/>
          <w:szCs w:val="20"/>
          <w:highlight w:val="cyan"/>
        </w:rPr>
        <w:t>&gt;</w:t>
      </w:r>
    </w:p>
    <w:p w:rsidR="009B4C7D" w:rsidRPr="00A5703E" w:rsidRDefault="00494C6F" w:rsidP="009B4C7D">
      <w:pPr>
        <w:spacing w:after="0" w:line="240" w:lineRule="auto"/>
        <w:ind w:hanging="480"/>
        <w:rPr>
          <w:rFonts w:ascii="Verdana" w:eastAsia="Times New Roman" w:hAnsi="Verdana" w:cs="Times New Roman"/>
          <w:sz w:val="20"/>
          <w:szCs w:val="20"/>
          <w:highlight w:val="cyan"/>
        </w:rPr>
      </w:pPr>
      <w:hyperlink r:id="rId109" w:history="1">
        <w:r w:rsidR="009B4C7D" w:rsidRPr="00A5703E">
          <w:rPr>
            <w:rStyle w:val="Hyperlink"/>
            <w:rFonts w:ascii="Courier New" w:eastAsia="Times New Roman" w:hAnsi="Courier New" w:cs="Courier New"/>
            <w:b/>
            <w:bCs/>
            <w:color w:val="FF0000"/>
            <w:sz w:val="20"/>
            <w:szCs w:val="20"/>
            <w:highlight w:val="cyan"/>
          </w:rPr>
          <w:t>-</w:t>
        </w:r>
      </w:hyperlink>
      <w:r w:rsidR="009B4C7D" w:rsidRPr="00A5703E">
        <w:rPr>
          <w:rFonts w:ascii="Verdana" w:eastAsia="Times New Roman" w:hAnsi="Verdana" w:cs="Times New Roman"/>
          <w:sz w:val="20"/>
          <w:szCs w:val="20"/>
          <w:highlight w:val="cyan"/>
        </w:rPr>
        <w:t xml:space="preserve"> </w:t>
      </w:r>
      <w:r w:rsidR="009B4C7D" w:rsidRPr="00A5703E">
        <w:rPr>
          <w:rFonts w:ascii="Verdana" w:eastAsia="Times New Roman" w:hAnsi="Verdana" w:cs="Times New Roman"/>
          <w:color w:val="0000FF"/>
          <w:sz w:val="20"/>
          <w:szCs w:val="20"/>
          <w:highlight w:val="cyan"/>
        </w:rPr>
        <w:t>&lt;</w:t>
      </w:r>
      <w:proofErr w:type="gramStart"/>
      <w:r w:rsidR="009B4C7D" w:rsidRPr="00A5703E">
        <w:rPr>
          <w:rFonts w:ascii="Verdana" w:eastAsia="Times New Roman" w:hAnsi="Verdana" w:cs="Times New Roman"/>
          <w:color w:val="990000"/>
          <w:sz w:val="20"/>
          <w:szCs w:val="20"/>
          <w:highlight w:val="cyan"/>
        </w:rPr>
        <w:t>Bal</w:t>
      </w:r>
      <w:proofErr w:type="gramEnd"/>
      <w:r w:rsidR="009B4C7D" w:rsidRPr="00A5703E">
        <w:rPr>
          <w:rFonts w:ascii="Verdana" w:eastAsia="Times New Roman" w:hAnsi="Verdana" w:cs="Times New Roman"/>
          <w:color w:val="0000FF"/>
          <w:sz w:val="20"/>
          <w:szCs w:val="20"/>
          <w:highlight w:val="cyan"/>
        </w:rPr>
        <w:t>&gt;</w:t>
      </w:r>
    </w:p>
    <w:p w:rsidR="009B4C7D" w:rsidRPr="00A5703E" w:rsidRDefault="009B4C7D" w:rsidP="009B4C7D">
      <w:pPr>
        <w:spacing w:after="0" w:line="240" w:lineRule="auto"/>
        <w:ind w:hanging="480"/>
        <w:rPr>
          <w:rFonts w:ascii="Verdana" w:eastAsia="Times New Roman" w:hAnsi="Verdana" w:cs="Times New Roman"/>
          <w:sz w:val="20"/>
          <w:szCs w:val="20"/>
          <w:highlight w:val="cyan"/>
        </w:rPr>
      </w:pPr>
      <w:r w:rsidRPr="00A5703E">
        <w:rPr>
          <w:rFonts w:ascii="Courier New" w:eastAsia="Times New Roman" w:hAnsi="Courier New" w:cs="Courier New"/>
          <w:b/>
          <w:bCs/>
          <w:color w:val="FF0000"/>
          <w:sz w:val="20"/>
          <w:szCs w:val="20"/>
          <w:highlight w:val="cyan"/>
        </w:rPr>
        <w:t> </w:t>
      </w:r>
      <w:r w:rsidRPr="00A5703E">
        <w:rPr>
          <w:rFonts w:ascii="Verdana" w:eastAsia="Times New Roman" w:hAnsi="Verdana" w:cs="Times New Roman"/>
          <w:sz w:val="20"/>
          <w:szCs w:val="20"/>
          <w:highlight w:val="cyan"/>
        </w:rPr>
        <w:t xml:space="preserve"> </w:t>
      </w:r>
      <w:r w:rsidRPr="00A5703E">
        <w:rPr>
          <w:rFonts w:ascii="Verdana" w:eastAsia="Times New Roman" w:hAnsi="Verdana" w:cs="Times New Roman"/>
          <w:color w:val="0000FF"/>
          <w:sz w:val="20"/>
          <w:szCs w:val="20"/>
          <w:highlight w:val="cyan"/>
        </w:rPr>
        <w:t>&lt;</w:t>
      </w:r>
      <w:proofErr w:type="spellStart"/>
      <w:r w:rsidRPr="00A5703E">
        <w:rPr>
          <w:rFonts w:ascii="Verdana" w:eastAsia="Times New Roman" w:hAnsi="Verdana" w:cs="Times New Roman"/>
          <w:color w:val="990000"/>
          <w:sz w:val="20"/>
          <w:szCs w:val="20"/>
          <w:highlight w:val="cyan"/>
        </w:rPr>
        <w:t>ShrtLngPos</w:t>
      </w:r>
      <w:proofErr w:type="spellEnd"/>
      <w:r w:rsidRPr="00A5703E">
        <w:rPr>
          <w:rFonts w:ascii="Verdana" w:eastAsia="Times New Roman" w:hAnsi="Verdana" w:cs="Times New Roman"/>
          <w:color w:val="0000FF"/>
          <w:sz w:val="20"/>
          <w:szCs w:val="20"/>
          <w:highlight w:val="cyan"/>
        </w:rPr>
        <w:t>&gt;</w:t>
      </w:r>
      <w:r w:rsidRPr="00A5703E">
        <w:rPr>
          <w:rFonts w:ascii="Verdana" w:eastAsia="Times New Roman" w:hAnsi="Verdana" w:cs="Times New Roman"/>
          <w:b/>
          <w:bCs/>
          <w:sz w:val="20"/>
          <w:szCs w:val="20"/>
          <w:highlight w:val="cyan"/>
        </w:rPr>
        <w:t>LONG</w:t>
      </w:r>
      <w:r w:rsidRPr="00A5703E">
        <w:rPr>
          <w:rFonts w:ascii="Verdana" w:eastAsia="Times New Roman" w:hAnsi="Verdana" w:cs="Times New Roman"/>
          <w:color w:val="0000FF"/>
          <w:sz w:val="20"/>
          <w:szCs w:val="20"/>
          <w:highlight w:val="cyan"/>
        </w:rPr>
        <w:t>&lt;/</w:t>
      </w:r>
      <w:proofErr w:type="spellStart"/>
      <w:r w:rsidRPr="00A5703E">
        <w:rPr>
          <w:rFonts w:ascii="Verdana" w:eastAsia="Times New Roman" w:hAnsi="Verdana" w:cs="Times New Roman"/>
          <w:color w:val="990000"/>
          <w:sz w:val="20"/>
          <w:szCs w:val="20"/>
          <w:highlight w:val="cyan"/>
        </w:rPr>
        <w:t>ShrtLngPos</w:t>
      </w:r>
      <w:proofErr w:type="spellEnd"/>
      <w:r w:rsidRPr="00A5703E">
        <w:rPr>
          <w:rFonts w:ascii="Verdana" w:eastAsia="Times New Roman" w:hAnsi="Verdana" w:cs="Times New Roman"/>
          <w:color w:val="0000FF"/>
          <w:sz w:val="20"/>
          <w:szCs w:val="20"/>
          <w:highlight w:val="cyan"/>
        </w:rPr>
        <w:t>&gt;</w:t>
      </w:r>
      <w:r w:rsidRPr="00A5703E">
        <w:rPr>
          <w:rFonts w:ascii="Verdana" w:eastAsia="Times New Roman" w:hAnsi="Verdana" w:cs="Times New Roman"/>
          <w:sz w:val="20"/>
          <w:szCs w:val="20"/>
          <w:highlight w:val="cyan"/>
        </w:rPr>
        <w:t xml:space="preserve"> </w:t>
      </w:r>
    </w:p>
    <w:p w:rsidR="009B4C7D" w:rsidRPr="00A5703E" w:rsidRDefault="00494C6F" w:rsidP="009B4C7D">
      <w:pPr>
        <w:spacing w:after="0" w:line="240" w:lineRule="auto"/>
        <w:ind w:hanging="480"/>
        <w:rPr>
          <w:rFonts w:ascii="Verdana" w:eastAsia="Times New Roman" w:hAnsi="Verdana" w:cs="Times New Roman"/>
          <w:sz w:val="20"/>
          <w:szCs w:val="20"/>
          <w:highlight w:val="cyan"/>
        </w:rPr>
      </w:pPr>
      <w:hyperlink r:id="rId110" w:history="1">
        <w:r w:rsidR="009B4C7D" w:rsidRPr="00A5703E">
          <w:rPr>
            <w:rStyle w:val="Hyperlink"/>
            <w:rFonts w:ascii="Courier New" w:eastAsia="Times New Roman" w:hAnsi="Courier New" w:cs="Courier New"/>
            <w:b/>
            <w:bCs/>
            <w:color w:val="FF0000"/>
            <w:sz w:val="20"/>
            <w:szCs w:val="20"/>
            <w:highlight w:val="cyan"/>
          </w:rPr>
          <w:t>-</w:t>
        </w:r>
      </w:hyperlink>
      <w:r w:rsidR="009B4C7D" w:rsidRPr="00A5703E">
        <w:rPr>
          <w:rFonts w:ascii="Verdana" w:eastAsia="Times New Roman" w:hAnsi="Verdana" w:cs="Times New Roman"/>
          <w:sz w:val="20"/>
          <w:szCs w:val="20"/>
          <w:highlight w:val="cyan"/>
        </w:rPr>
        <w:t xml:space="preserve"> </w:t>
      </w:r>
      <w:r w:rsidR="009B4C7D" w:rsidRPr="00A5703E">
        <w:rPr>
          <w:rFonts w:ascii="Verdana" w:eastAsia="Times New Roman" w:hAnsi="Verdana" w:cs="Times New Roman"/>
          <w:color w:val="0000FF"/>
          <w:sz w:val="20"/>
          <w:szCs w:val="20"/>
          <w:highlight w:val="cyan"/>
        </w:rPr>
        <w:t>&lt;</w:t>
      </w:r>
      <w:proofErr w:type="spellStart"/>
      <w:r w:rsidR="009B4C7D" w:rsidRPr="00A5703E">
        <w:rPr>
          <w:rFonts w:ascii="Verdana" w:eastAsia="Times New Roman" w:hAnsi="Verdana" w:cs="Times New Roman"/>
          <w:color w:val="990000"/>
          <w:sz w:val="20"/>
          <w:szCs w:val="20"/>
          <w:highlight w:val="cyan"/>
        </w:rPr>
        <w:t>QtyChc</w:t>
      </w:r>
      <w:proofErr w:type="spellEnd"/>
      <w:r w:rsidR="009B4C7D" w:rsidRPr="00A5703E">
        <w:rPr>
          <w:rFonts w:ascii="Verdana" w:eastAsia="Times New Roman" w:hAnsi="Verdana" w:cs="Times New Roman"/>
          <w:color w:val="0000FF"/>
          <w:sz w:val="20"/>
          <w:szCs w:val="20"/>
          <w:highlight w:val="cyan"/>
        </w:rPr>
        <w:t>&gt;</w:t>
      </w:r>
    </w:p>
    <w:p w:rsidR="009B4C7D" w:rsidRPr="00A5703E" w:rsidRDefault="00494C6F" w:rsidP="009B4C7D">
      <w:pPr>
        <w:spacing w:after="0" w:line="240" w:lineRule="auto"/>
        <w:ind w:hanging="480"/>
        <w:rPr>
          <w:rFonts w:ascii="Verdana" w:eastAsia="Times New Roman" w:hAnsi="Verdana" w:cs="Times New Roman"/>
          <w:sz w:val="20"/>
          <w:szCs w:val="20"/>
          <w:highlight w:val="cyan"/>
        </w:rPr>
      </w:pPr>
      <w:hyperlink r:id="rId111" w:history="1">
        <w:r w:rsidR="009B4C7D" w:rsidRPr="00A5703E">
          <w:rPr>
            <w:rStyle w:val="Hyperlink"/>
            <w:rFonts w:ascii="Courier New" w:eastAsia="Times New Roman" w:hAnsi="Courier New" w:cs="Courier New"/>
            <w:b/>
            <w:bCs/>
            <w:color w:val="FF0000"/>
            <w:sz w:val="20"/>
            <w:szCs w:val="20"/>
            <w:highlight w:val="cyan"/>
          </w:rPr>
          <w:t>-</w:t>
        </w:r>
      </w:hyperlink>
      <w:r w:rsidR="009B4C7D" w:rsidRPr="00A5703E">
        <w:rPr>
          <w:rFonts w:ascii="Verdana" w:eastAsia="Times New Roman" w:hAnsi="Verdana" w:cs="Times New Roman"/>
          <w:sz w:val="20"/>
          <w:szCs w:val="20"/>
          <w:highlight w:val="cyan"/>
        </w:rPr>
        <w:t xml:space="preserve"> </w:t>
      </w:r>
      <w:r w:rsidR="009B4C7D" w:rsidRPr="00A5703E">
        <w:rPr>
          <w:rFonts w:ascii="Verdana" w:eastAsia="Times New Roman" w:hAnsi="Verdana" w:cs="Times New Roman"/>
          <w:color w:val="0000FF"/>
          <w:sz w:val="20"/>
          <w:szCs w:val="20"/>
          <w:highlight w:val="cyan"/>
        </w:rPr>
        <w:t>&lt;</w:t>
      </w:r>
      <w:r w:rsidR="009B4C7D" w:rsidRPr="00A5703E">
        <w:rPr>
          <w:rFonts w:ascii="Verdana" w:eastAsia="Times New Roman" w:hAnsi="Verdana" w:cs="Times New Roman"/>
          <w:color w:val="990000"/>
          <w:sz w:val="20"/>
          <w:szCs w:val="20"/>
          <w:highlight w:val="cyan"/>
        </w:rPr>
        <w:t>Qty</w:t>
      </w:r>
      <w:r w:rsidR="009B4C7D" w:rsidRPr="00A5703E">
        <w:rPr>
          <w:rFonts w:ascii="Verdana" w:eastAsia="Times New Roman" w:hAnsi="Verdana" w:cs="Times New Roman"/>
          <w:color w:val="0000FF"/>
          <w:sz w:val="20"/>
          <w:szCs w:val="20"/>
          <w:highlight w:val="cyan"/>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A5703E">
        <w:rPr>
          <w:rFonts w:ascii="Courier New" w:eastAsia="Times New Roman" w:hAnsi="Courier New" w:cs="Courier New"/>
          <w:b/>
          <w:bCs/>
          <w:color w:val="FF0000"/>
          <w:sz w:val="20"/>
          <w:szCs w:val="20"/>
          <w:highlight w:val="cyan"/>
        </w:rPr>
        <w:t> </w:t>
      </w:r>
      <w:r w:rsidRPr="00A5703E">
        <w:rPr>
          <w:rFonts w:ascii="Verdana" w:eastAsia="Times New Roman" w:hAnsi="Verdana" w:cs="Times New Roman"/>
          <w:sz w:val="20"/>
          <w:szCs w:val="20"/>
          <w:highlight w:val="cyan"/>
        </w:rPr>
        <w:t xml:space="preserve"> </w:t>
      </w:r>
      <w:r w:rsidRPr="00A5703E">
        <w:rPr>
          <w:rFonts w:ascii="Verdana" w:eastAsia="Times New Roman" w:hAnsi="Verdana" w:cs="Times New Roman"/>
          <w:color w:val="0000FF"/>
          <w:sz w:val="20"/>
          <w:szCs w:val="20"/>
          <w:highlight w:val="cyan"/>
        </w:rPr>
        <w:t>&lt;</w:t>
      </w:r>
      <w:r w:rsidRPr="00A5703E">
        <w:rPr>
          <w:rFonts w:ascii="Verdana" w:eastAsia="Times New Roman" w:hAnsi="Verdana" w:cs="Times New Roman"/>
          <w:color w:val="990000"/>
          <w:sz w:val="20"/>
          <w:szCs w:val="20"/>
          <w:highlight w:val="cyan"/>
        </w:rPr>
        <w:t>Unit</w:t>
      </w:r>
      <w:r w:rsidRPr="00A5703E">
        <w:rPr>
          <w:rFonts w:ascii="Verdana" w:eastAsia="Times New Roman" w:hAnsi="Verdana" w:cs="Times New Roman"/>
          <w:color w:val="0000FF"/>
          <w:sz w:val="20"/>
          <w:szCs w:val="20"/>
          <w:highlight w:val="cyan"/>
        </w:rPr>
        <w:t>&gt;</w:t>
      </w:r>
      <w:r w:rsidRPr="00A5703E">
        <w:rPr>
          <w:rFonts w:ascii="Verdana" w:eastAsia="Times New Roman" w:hAnsi="Verdana" w:cs="Times New Roman"/>
          <w:b/>
          <w:bCs/>
          <w:sz w:val="20"/>
          <w:szCs w:val="20"/>
          <w:highlight w:val="cyan"/>
        </w:rPr>
        <w:t>0</w:t>
      </w:r>
      <w:r w:rsidRPr="00A5703E">
        <w:rPr>
          <w:rFonts w:ascii="Verdana" w:eastAsia="Times New Roman" w:hAnsi="Verdana" w:cs="Times New Roman"/>
          <w:color w:val="0000FF"/>
          <w:sz w:val="20"/>
          <w:szCs w:val="20"/>
          <w:highlight w:val="cyan"/>
        </w:rPr>
        <w:t>&lt;/</w:t>
      </w:r>
      <w:r w:rsidRPr="00A5703E">
        <w:rPr>
          <w:rFonts w:ascii="Verdana" w:eastAsia="Times New Roman" w:hAnsi="Verdana" w:cs="Times New Roman"/>
          <w:color w:val="990000"/>
          <w:sz w:val="20"/>
          <w:szCs w:val="20"/>
          <w:highlight w:val="cyan"/>
        </w:rPr>
        <w:t>Unit</w:t>
      </w:r>
      <w:r w:rsidRPr="00A5703E">
        <w:rPr>
          <w:rFonts w:ascii="Verdana" w:eastAsia="Times New Roman" w:hAnsi="Verdana" w:cs="Times New Roman"/>
          <w:color w:val="0000FF"/>
          <w:sz w:val="20"/>
          <w:szCs w:val="20"/>
          <w:highlight w:val="cyan"/>
        </w:rPr>
        <w:t>&gt;</w:t>
      </w:r>
      <w:r w:rsidRPr="007B0E78">
        <w:rPr>
          <w:rFonts w:ascii="Verdana" w:eastAsia="Times New Roman" w:hAnsi="Verdana" w:cs="Times New Roman"/>
          <w:sz w:val="20"/>
          <w:szCs w:val="20"/>
        </w:rPr>
        <w:t xml:space="preserve"> </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Qty</w:t>
      </w:r>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QtyChc</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gramStart"/>
      <w:r w:rsidRPr="007B0E78">
        <w:rPr>
          <w:rFonts w:ascii="Verdana" w:eastAsia="Times New Roman" w:hAnsi="Verdana" w:cs="Times New Roman"/>
          <w:color w:val="990000"/>
          <w:sz w:val="20"/>
          <w:szCs w:val="20"/>
        </w:rPr>
        <w:t>Bal</w:t>
      </w:r>
      <w:proofErr w:type="gram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SttlmPosBal</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gramStart"/>
      <w:r w:rsidRPr="007B0E78">
        <w:rPr>
          <w:rFonts w:ascii="Verdana" w:eastAsia="Times New Roman" w:hAnsi="Verdana" w:cs="Times New Roman"/>
          <w:color w:val="990000"/>
          <w:sz w:val="20"/>
          <w:szCs w:val="20"/>
        </w:rPr>
        <w:t>Bal</w:t>
      </w:r>
      <w:proofErr w:type="gram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AcctsListAndBalDtls</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AcctDtls</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CorpActnNtfctn</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Document</w:t>
      </w:r>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cdtBusinessData</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env</w:t>
      </w:r>
      <w:proofErr w:type="gramStart"/>
      <w:r w:rsidRPr="007B0E78">
        <w:rPr>
          <w:rFonts w:ascii="Verdana" w:eastAsia="Times New Roman" w:hAnsi="Verdana" w:cs="Times New Roman"/>
          <w:color w:val="990000"/>
          <w:sz w:val="20"/>
          <w:szCs w:val="20"/>
        </w:rPr>
        <w:t>:Body</w:t>
      </w:r>
      <w:proofErr w:type="spellEnd"/>
      <w:proofErr w:type="gram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color w:val="0000FF"/>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env</w:t>
      </w:r>
      <w:proofErr w:type="gramStart"/>
      <w:r w:rsidRPr="007B0E78">
        <w:rPr>
          <w:rFonts w:ascii="Verdana" w:eastAsia="Times New Roman" w:hAnsi="Verdana" w:cs="Times New Roman"/>
          <w:color w:val="990000"/>
          <w:sz w:val="20"/>
          <w:szCs w:val="20"/>
        </w:rPr>
        <w:t>:Envelope</w:t>
      </w:r>
      <w:proofErr w:type="spellEnd"/>
      <w:proofErr w:type="gramEnd"/>
      <w:r w:rsidRPr="007B0E78">
        <w:rPr>
          <w:rFonts w:ascii="Verdana" w:eastAsia="Times New Roman" w:hAnsi="Verdana" w:cs="Times New Roman"/>
          <w:color w:val="0000FF"/>
          <w:sz w:val="20"/>
          <w:szCs w:val="20"/>
        </w:rPr>
        <w:t>&gt;</w:t>
      </w:r>
    </w:p>
    <w:p w:rsidR="009B4C7D" w:rsidRPr="00A5703E" w:rsidRDefault="009B4C7D" w:rsidP="009B4C7D">
      <w:pPr>
        <w:spacing w:after="0" w:line="240" w:lineRule="auto"/>
        <w:ind w:hanging="480"/>
        <w:rPr>
          <w:rFonts w:ascii="Verdana" w:eastAsia="Times New Roman" w:hAnsi="Verdana" w:cs="Times New Roman"/>
          <w:sz w:val="20"/>
          <w:szCs w:val="20"/>
          <w:highlight w:val="cyan"/>
        </w:rPr>
      </w:pPr>
      <w:r w:rsidRPr="00A5703E">
        <w:rPr>
          <w:rFonts w:ascii="Verdana" w:eastAsia="Times New Roman" w:hAnsi="Verdana" w:cs="Times New Roman"/>
          <w:sz w:val="20"/>
          <w:szCs w:val="20"/>
          <w:highlight w:val="cyan"/>
        </w:rPr>
        <w:t>=&lt;</w:t>
      </w:r>
      <w:proofErr w:type="spellStart"/>
      <w:r w:rsidRPr="00A5703E">
        <w:rPr>
          <w:rFonts w:ascii="Verdana" w:eastAsia="Times New Roman" w:hAnsi="Verdana" w:cs="Times New Roman"/>
          <w:sz w:val="20"/>
          <w:szCs w:val="20"/>
          <w:highlight w:val="cyan"/>
        </w:rPr>
        <w:t>AfctdBal</w:t>
      </w:r>
      <w:proofErr w:type="spellEnd"/>
      <w:r w:rsidRPr="00A5703E">
        <w:rPr>
          <w:rFonts w:ascii="Verdana" w:eastAsia="Times New Roman" w:hAnsi="Verdana" w:cs="Times New Roman"/>
          <w:sz w:val="20"/>
          <w:szCs w:val="20"/>
          <w:highlight w:val="cyan"/>
        </w:rPr>
        <w:t>&gt;</w:t>
      </w:r>
    </w:p>
    <w:p w:rsidR="009B4C7D" w:rsidRPr="00A5703E" w:rsidRDefault="00494C6F" w:rsidP="009B4C7D">
      <w:pPr>
        <w:spacing w:after="0" w:line="240" w:lineRule="auto"/>
        <w:ind w:hanging="480"/>
        <w:rPr>
          <w:rFonts w:ascii="Verdana" w:eastAsia="Times New Roman" w:hAnsi="Verdana" w:cs="Times New Roman"/>
          <w:sz w:val="20"/>
          <w:szCs w:val="20"/>
          <w:highlight w:val="cyan"/>
        </w:rPr>
      </w:pPr>
      <w:hyperlink r:id="rId112" w:history="1">
        <w:r w:rsidR="009B4C7D" w:rsidRPr="00A5703E">
          <w:rPr>
            <w:rStyle w:val="Hyperlink"/>
            <w:rFonts w:ascii="Courier New" w:eastAsia="Times New Roman" w:hAnsi="Courier New" w:cs="Courier New"/>
            <w:b/>
            <w:bCs/>
            <w:color w:val="FF0000"/>
            <w:sz w:val="20"/>
            <w:szCs w:val="20"/>
            <w:highlight w:val="cyan"/>
          </w:rPr>
          <w:t>-</w:t>
        </w:r>
      </w:hyperlink>
      <w:r w:rsidR="009B4C7D" w:rsidRPr="00A5703E">
        <w:rPr>
          <w:rFonts w:ascii="Verdana" w:eastAsia="Times New Roman" w:hAnsi="Verdana" w:cs="Times New Roman"/>
          <w:sz w:val="20"/>
          <w:szCs w:val="20"/>
          <w:highlight w:val="cyan"/>
        </w:rPr>
        <w:t xml:space="preserve"> </w:t>
      </w:r>
      <w:r w:rsidR="009B4C7D" w:rsidRPr="00A5703E">
        <w:rPr>
          <w:rFonts w:ascii="Verdana" w:eastAsia="Times New Roman" w:hAnsi="Verdana" w:cs="Times New Roman"/>
          <w:color w:val="0000FF"/>
          <w:sz w:val="20"/>
          <w:szCs w:val="20"/>
          <w:highlight w:val="cyan"/>
        </w:rPr>
        <w:t>&lt;</w:t>
      </w:r>
      <w:proofErr w:type="spellStart"/>
      <w:r w:rsidR="009B4C7D" w:rsidRPr="00A5703E">
        <w:rPr>
          <w:rFonts w:ascii="Verdana" w:eastAsia="Times New Roman" w:hAnsi="Verdana" w:cs="Times New Roman"/>
          <w:color w:val="990000"/>
          <w:sz w:val="20"/>
          <w:szCs w:val="20"/>
          <w:highlight w:val="cyan"/>
        </w:rPr>
        <w:t>QtyChc</w:t>
      </w:r>
      <w:proofErr w:type="spellEnd"/>
      <w:r w:rsidR="009B4C7D" w:rsidRPr="00A5703E">
        <w:rPr>
          <w:rFonts w:ascii="Verdana" w:eastAsia="Times New Roman" w:hAnsi="Verdana" w:cs="Times New Roman"/>
          <w:color w:val="0000FF"/>
          <w:sz w:val="20"/>
          <w:szCs w:val="20"/>
          <w:highlight w:val="cyan"/>
        </w:rPr>
        <w:t>&gt;</w:t>
      </w:r>
    </w:p>
    <w:p w:rsidR="009B4C7D" w:rsidRPr="00A5703E" w:rsidRDefault="00494C6F" w:rsidP="009B4C7D">
      <w:pPr>
        <w:spacing w:after="0" w:line="240" w:lineRule="auto"/>
        <w:ind w:hanging="480"/>
        <w:rPr>
          <w:rFonts w:ascii="Verdana" w:eastAsia="Times New Roman" w:hAnsi="Verdana" w:cs="Times New Roman"/>
          <w:sz w:val="20"/>
          <w:szCs w:val="20"/>
          <w:highlight w:val="cyan"/>
        </w:rPr>
      </w:pPr>
      <w:hyperlink r:id="rId113" w:history="1">
        <w:r w:rsidR="009B4C7D" w:rsidRPr="00A5703E">
          <w:rPr>
            <w:rStyle w:val="Hyperlink"/>
            <w:rFonts w:ascii="Courier New" w:eastAsia="Times New Roman" w:hAnsi="Courier New" w:cs="Courier New"/>
            <w:b/>
            <w:bCs/>
            <w:color w:val="FF0000"/>
            <w:sz w:val="20"/>
            <w:szCs w:val="20"/>
            <w:highlight w:val="cyan"/>
          </w:rPr>
          <w:t>-</w:t>
        </w:r>
      </w:hyperlink>
      <w:r w:rsidR="009B4C7D" w:rsidRPr="00A5703E">
        <w:rPr>
          <w:rFonts w:ascii="Verdana" w:eastAsia="Times New Roman" w:hAnsi="Verdana" w:cs="Times New Roman"/>
          <w:sz w:val="20"/>
          <w:szCs w:val="20"/>
          <w:highlight w:val="cyan"/>
        </w:rPr>
        <w:t xml:space="preserve"> </w:t>
      </w:r>
      <w:r w:rsidR="009B4C7D" w:rsidRPr="00A5703E">
        <w:rPr>
          <w:rFonts w:ascii="Verdana" w:eastAsia="Times New Roman" w:hAnsi="Verdana" w:cs="Times New Roman"/>
          <w:color w:val="0000FF"/>
          <w:sz w:val="20"/>
          <w:szCs w:val="20"/>
          <w:highlight w:val="cyan"/>
        </w:rPr>
        <w:t>&lt;</w:t>
      </w:r>
      <w:proofErr w:type="spellStart"/>
      <w:r w:rsidR="009B4C7D" w:rsidRPr="00A5703E">
        <w:rPr>
          <w:rFonts w:ascii="Verdana" w:eastAsia="Times New Roman" w:hAnsi="Verdana" w:cs="Times New Roman"/>
          <w:color w:val="990000"/>
          <w:sz w:val="20"/>
          <w:szCs w:val="20"/>
          <w:highlight w:val="cyan"/>
        </w:rPr>
        <w:t>SgndQty</w:t>
      </w:r>
      <w:proofErr w:type="spellEnd"/>
      <w:r w:rsidR="009B4C7D" w:rsidRPr="00A5703E">
        <w:rPr>
          <w:rFonts w:ascii="Verdana" w:eastAsia="Times New Roman" w:hAnsi="Verdana" w:cs="Times New Roman"/>
          <w:color w:val="0000FF"/>
          <w:sz w:val="20"/>
          <w:szCs w:val="20"/>
          <w:highlight w:val="cyan"/>
        </w:rPr>
        <w:t>&gt;</w:t>
      </w:r>
    </w:p>
    <w:p w:rsidR="009B4C7D" w:rsidRPr="00A5703E" w:rsidRDefault="009B4C7D" w:rsidP="009B4C7D">
      <w:pPr>
        <w:spacing w:after="0" w:line="240" w:lineRule="auto"/>
        <w:ind w:hanging="480"/>
        <w:rPr>
          <w:rFonts w:ascii="Verdana" w:eastAsia="Times New Roman" w:hAnsi="Verdana" w:cs="Times New Roman"/>
          <w:sz w:val="20"/>
          <w:szCs w:val="20"/>
          <w:highlight w:val="cyan"/>
        </w:rPr>
      </w:pPr>
      <w:r w:rsidRPr="00A5703E">
        <w:rPr>
          <w:rFonts w:ascii="Verdana" w:eastAsia="Times New Roman" w:hAnsi="Verdana" w:cs="Times New Roman"/>
          <w:color w:val="0000FF"/>
          <w:sz w:val="20"/>
          <w:szCs w:val="20"/>
          <w:highlight w:val="cyan"/>
        </w:rPr>
        <w:t>&lt;</w:t>
      </w:r>
      <w:proofErr w:type="spellStart"/>
      <w:r w:rsidRPr="00A5703E">
        <w:rPr>
          <w:rFonts w:ascii="Verdana" w:eastAsia="Times New Roman" w:hAnsi="Verdana" w:cs="Times New Roman"/>
          <w:color w:val="990000"/>
          <w:sz w:val="20"/>
          <w:szCs w:val="20"/>
          <w:highlight w:val="cyan"/>
        </w:rPr>
        <w:t>ShrtLngPos</w:t>
      </w:r>
      <w:proofErr w:type="spellEnd"/>
      <w:r w:rsidRPr="00A5703E">
        <w:rPr>
          <w:rFonts w:ascii="Verdana" w:eastAsia="Times New Roman" w:hAnsi="Verdana" w:cs="Times New Roman"/>
          <w:color w:val="0000FF"/>
          <w:sz w:val="20"/>
          <w:szCs w:val="20"/>
          <w:highlight w:val="cyan"/>
        </w:rPr>
        <w:t>&gt;</w:t>
      </w:r>
      <w:r w:rsidRPr="00A5703E">
        <w:rPr>
          <w:rFonts w:ascii="Verdana" w:eastAsia="Times New Roman" w:hAnsi="Verdana" w:cs="Times New Roman"/>
          <w:b/>
          <w:bCs/>
          <w:sz w:val="20"/>
          <w:szCs w:val="20"/>
          <w:highlight w:val="cyan"/>
        </w:rPr>
        <w:t>LONG</w:t>
      </w:r>
      <w:r w:rsidRPr="00A5703E">
        <w:rPr>
          <w:rFonts w:ascii="Verdana" w:eastAsia="Times New Roman" w:hAnsi="Verdana" w:cs="Times New Roman"/>
          <w:color w:val="0000FF"/>
          <w:sz w:val="20"/>
          <w:szCs w:val="20"/>
          <w:highlight w:val="cyan"/>
        </w:rPr>
        <w:t>&lt;/</w:t>
      </w:r>
      <w:proofErr w:type="spellStart"/>
      <w:r w:rsidRPr="00A5703E">
        <w:rPr>
          <w:rFonts w:ascii="Verdana" w:eastAsia="Times New Roman" w:hAnsi="Verdana" w:cs="Times New Roman"/>
          <w:color w:val="990000"/>
          <w:sz w:val="20"/>
          <w:szCs w:val="20"/>
          <w:highlight w:val="cyan"/>
        </w:rPr>
        <w:t>ShrtLngPos</w:t>
      </w:r>
      <w:proofErr w:type="spellEnd"/>
      <w:r w:rsidRPr="00A5703E">
        <w:rPr>
          <w:rFonts w:ascii="Verdana" w:eastAsia="Times New Roman" w:hAnsi="Verdana" w:cs="Times New Roman"/>
          <w:color w:val="0000FF"/>
          <w:sz w:val="20"/>
          <w:szCs w:val="20"/>
          <w:highlight w:val="cyan"/>
        </w:rPr>
        <w:t>&gt;</w:t>
      </w:r>
      <w:r w:rsidRPr="00A5703E">
        <w:rPr>
          <w:rFonts w:ascii="Verdana" w:eastAsia="Times New Roman" w:hAnsi="Verdana" w:cs="Times New Roman"/>
          <w:sz w:val="20"/>
          <w:szCs w:val="20"/>
          <w:highlight w:val="cyan"/>
        </w:rPr>
        <w:t xml:space="preserve"> </w:t>
      </w:r>
    </w:p>
    <w:p w:rsidR="009B4C7D" w:rsidRPr="00A5703E" w:rsidRDefault="00494C6F" w:rsidP="009B4C7D">
      <w:pPr>
        <w:spacing w:after="0" w:line="240" w:lineRule="auto"/>
        <w:ind w:hanging="480"/>
        <w:rPr>
          <w:rFonts w:ascii="Verdana" w:eastAsia="Times New Roman" w:hAnsi="Verdana" w:cs="Times New Roman"/>
          <w:sz w:val="20"/>
          <w:szCs w:val="20"/>
          <w:highlight w:val="cyan"/>
        </w:rPr>
      </w:pPr>
      <w:hyperlink r:id="rId114" w:history="1">
        <w:r w:rsidR="009B4C7D" w:rsidRPr="00A5703E">
          <w:rPr>
            <w:rStyle w:val="Hyperlink"/>
            <w:rFonts w:ascii="Courier New" w:eastAsia="Times New Roman" w:hAnsi="Courier New" w:cs="Courier New"/>
            <w:b/>
            <w:bCs/>
            <w:color w:val="FF0000"/>
            <w:sz w:val="20"/>
            <w:szCs w:val="20"/>
            <w:highlight w:val="cyan"/>
          </w:rPr>
          <w:t>-</w:t>
        </w:r>
      </w:hyperlink>
      <w:r w:rsidR="009B4C7D" w:rsidRPr="00A5703E">
        <w:rPr>
          <w:rFonts w:ascii="Verdana" w:eastAsia="Times New Roman" w:hAnsi="Verdana" w:cs="Times New Roman"/>
          <w:sz w:val="20"/>
          <w:szCs w:val="20"/>
          <w:highlight w:val="cyan"/>
        </w:rPr>
        <w:t xml:space="preserve"> </w:t>
      </w:r>
      <w:r w:rsidR="009B4C7D" w:rsidRPr="00A5703E">
        <w:rPr>
          <w:rFonts w:ascii="Verdana" w:eastAsia="Times New Roman" w:hAnsi="Verdana" w:cs="Times New Roman"/>
          <w:color w:val="0000FF"/>
          <w:sz w:val="20"/>
          <w:szCs w:val="20"/>
          <w:highlight w:val="cyan"/>
        </w:rPr>
        <w:t>&lt;</w:t>
      </w:r>
      <w:proofErr w:type="spellStart"/>
      <w:r w:rsidR="009B4C7D" w:rsidRPr="00A5703E">
        <w:rPr>
          <w:rFonts w:ascii="Verdana" w:eastAsia="Times New Roman" w:hAnsi="Verdana" w:cs="Times New Roman"/>
          <w:color w:val="990000"/>
          <w:sz w:val="20"/>
          <w:szCs w:val="20"/>
          <w:highlight w:val="cyan"/>
        </w:rPr>
        <w:t>QtyChc</w:t>
      </w:r>
      <w:proofErr w:type="spellEnd"/>
      <w:r w:rsidR="009B4C7D" w:rsidRPr="00A5703E">
        <w:rPr>
          <w:rFonts w:ascii="Verdana" w:eastAsia="Times New Roman" w:hAnsi="Verdana" w:cs="Times New Roman"/>
          <w:color w:val="0000FF"/>
          <w:sz w:val="20"/>
          <w:szCs w:val="20"/>
          <w:highlight w:val="cyan"/>
        </w:rPr>
        <w:t>&gt;</w:t>
      </w:r>
    </w:p>
    <w:p w:rsidR="009B4C7D" w:rsidRPr="00A5703E" w:rsidRDefault="00494C6F" w:rsidP="009B4C7D">
      <w:pPr>
        <w:spacing w:after="0" w:line="240" w:lineRule="auto"/>
        <w:ind w:hanging="480"/>
        <w:rPr>
          <w:rFonts w:ascii="Verdana" w:eastAsia="Times New Roman" w:hAnsi="Verdana" w:cs="Times New Roman"/>
          <w:sz w:val="20"/>
          <w:szCs w:val="20"/>
          <w:highlight w:val="cyan"/>
        </w:rPr>
      </w:pPr>
      <w:hyperlink r:id="rId115" w:history="1">
        <w:r w:rsidR="009B4C7D" w:rsidRPr="00A5703E">
          <w:rPr>
            <w:rStyle w:val="Hyperlink"/>
            <w:rFonts w:ascii="Courier New" w:eastAsia="Times New Roman" w:hAnsi="Courier New" w:cs="Courier New"/>
            <w:b/>
            <w:bCs/>
            <w:color w:val="FF0000"/>
            <w:sz w:val="20"/>
            <w:szCs w:val="20"/>
            <w:highlight w:val="cyan"/>
          </w:rPr>
          <w:t>-</w:t>
        </w:r>
      </w:hyperlink>
      <w:r w:rsidR="009B4C7D" w:rsidRPr="00A5703E">
        <w:rPr>
          <w:rFonts w:ascii="Verdana" w:eastAsia="Times New Roman" w:hAnsi="Verdana" w:cs="Times New Roman"/>
          <w:sz w:val="20"/>
          <w:szCs w:val="20"/>
          <w:highlight w:val="cyan"/>
        </w:rPr>
        <w:t xml:space="preserve"> </w:t>
      </w:r>
      <w:r w:rsidR="009B4C7D" w:rsidRPr="00A5703E">
        <w:rPr>
          <w:rFonts w:ascii="Verdana" w:eastAsia="Times New Roman" w:hAnsi="Verdana" w:cs="Times New Roman"/>
          <w:color w:val="0000FF"/>
          <w:sz w:val="20"/>
          <w:szCs w:val="20"/>
          <w:highlight w:val="cyan"/>
        </w:rPr>
        <w:t>&lt;</w:t>
      </w:r>
      <w:r w:rsidR="009B4C7D" w:rsidRPr="00A5703E">
        <w:rPr>
          <w:rFonts w:ascii="Verdana" w:eastAsia="Times New Roman" w:hAnsi="Verdana" w:cs="Times New Roman"/>
          <w:color w:val="990000"/>
          <w:sz w:val="20"/>
          <w:szCs w:val="20"/>
          <w:highlight w:val="cyan"/>
        </w:rPr>
        <w:t>Qty</w:t>
      </w:r>
      <w:r w:rsidR="009B4C7D" w:rsidRPr="00A5703E">
        <w:rPr>
          <w:rFonts w:ascii="Verdana" w:eastAsia="Times New Roman" w:hAnsi="Verdana" w:cs="Times New Roman"/>
          <w:color w:val="0000FF"/>
          <w:sz w:val="20"/>
          <w:szCs w:val="20"/>
          <w:highlight w:val="cyan"/>
        </w:rPr>
        <w:t>&gt;</w:t>
      </w:r>
    </w:p>
    <w:p w:rsidR="009B4C7D" w:rsidRPr="00A5703E" w:rsidRDefault="009B4C7D" w:rsidP="009B4C7D">
      <w:pPr>
        <w:spacing w:after="0" w:line="240" w:lineRule="auto"/>
        <w:ind w:hanging="480"/>
        <w:rPr>
          <w:rFonts w:ascii="Verdana" w:eastAsia="Times New Roman" w:hAnsi="Verdana" w:cs="Times New Roman"/>
          <w:sz w:val="20"/>
          <w:szCs w:val="20"/>
          <w:highlight w:val="cyan"/>
        </w:rPr>
      </w:pPr>
      <w:r w:rsidRPr="00A5703E">
        <w:rPr>
          <w:rFonts w:ascii="Courier New" w:eastAsia="Times New Roman" w:hAnsi="Courier New" w:cs="Courier New"/>
          <w:b/>
          <w:bCs/>
          <w:color w:val="FF0000"/>
          <w:sz w:val="20"/>
          <w:szCs w:val="20"/>
          <w:highlight w:val="cyan"/>
        </w:rPr>
        <w:t> </w:t>
      </w:r>
      <w:r w:rsidRPr="00A5703E">
        <w:rPr>
          <w:rFonts w:ascii="Verdana" w:eastAsia="Times New Roman" w:hAnsi="Verdana" w:cs="Times New Roman"/>
          <w:sz w:val="20"/>
          <w:szCs w:val="20"/>
          <w:highlight w:val="cyan"/>
        </w:rPr>
        <w:t xml:space="preserve"> </w:t>
      </w:r>
      <w:r w:rsidRPr="00A5703E">
        <w:rPr>
          <w:rFonts w:ascii="Verdana" w:eastAsia="Times New Roman" w:hAnsi="Verdana" w:cs="Times New Roman"/>
          <w:color w:val="0000FF"/>
          <w:sz w:val="20"/>
          <w:szCs w:val="20"/>
          <w:highlight w:val="cyan"/>
        </w:rPr>
        <w:t>&lt;</w:t>
      </w:r>
      <w:r w:rsidRPr="00A5703E">
        <w:rPr>
          <w:rFonts w:ascii="Verdana" w:eastAsia="Times New Roman" w:hAnsi="Verdana" w:cs="Times New Roman"/>
          <w:color w:val="990000"/>
          <w:sz w:val="20"/>
          <w:szCs w:val="20"/>
          <w:highlight w:val="cyan"/>
        </w:rPr>
        <w:t>Unit</w:t>
      </w:r>
      <w:r w:rsidRPr="00A5703E">
        <w:rPr>
          <w:rFonts w:ascii="Verdana" w:eastAsia="Times New Roman" w:hAnsi="Verdana" w:cs="Times New Roman"/>
          <w:color w:val="0000FF"/>
          <w:sz w:val="20"/>
          <w:szCs w:val="20"/>
          <w:highlight w:val="cyan"/>
        </w:rPr>
        <w:t>&gt;</w:t>
      </w:r>
      <w:r w:rsidRPr="00A5703E">
        <w:rPr>
          <w:rFonts w:ascii="Verdana" w:eastAsia="Times New Roman" w:hAnsi="Verdana" w:cs="Times New Roman"/>
          <w:b/>
          <w:sz w:val="20"/>
          <w:szCs w:val="20"/>
          <w:highlight w:val="cyan"/>
        </w:rPr>
        <w:t>5000</w:t>
      </w:r>
      <w:r w:rsidRPr="00A5703E">
        <w:rPr>
          <w:rFonts w:ascii="Verdana" w:eastAsia="Times New Roman" w:hAnsi="Verdana" w:cs="Times New Roman"/>
          <w:b/>
          <w:bCs/>
          <w:sz w:val="20"/>
          <w:szCs w:val="20"/>
          <w:highlight w:val="cyan"/>
        </w:rPr>
        <w:t>0</w:t>
      </w:r>
      <w:r w:rsidRPr="00A5703E">
        <w:rPr>
          <w:rFonts w:ascii="Verdana" w:eastAsia="Times New Roman" w:hAnsi="Verdana" w:cs="Times New Roman"/>
          <w:color w:val="0000FF"/>
          <w:sz w:val="20"/>
          <w:szCs w:val="20"/>
          <w:highlight w:val="cyan"/>
        </w:rPr>
        <w:t>&lt;/</w:t>
      </w:r>
      <w:r w:rsidRPr="00A5703E">
        <w:rPr>
          <w:rFonts w:ascii="Verdana" w:eastAsia="Times New Roman" w:hAnsi="Verdana" w:cs="Times New Roman"/>
          <w:color w:val="990000"/>
          <w:sz w:val="20"/>
          <w:szCs w:val="20"/>
          <w:highlight w:val="cyan"/>
        </w:rPr>
        <w:t>Unit</w:t>
      </w:r>
      <w:r w:rsidRPr="00A5703E">
        <w:rPr>
          <w:rFonts w:ascii="Verdana" w:eastAsia="Times New Roman" w:hAnsi="Verdana" w:cs="Times New Roman"/>
          <w:color w:val="0000FF"/>
          <w:sz w:val="20"/>
          <w:szCs w:val="20"/>
          <w:highlight w:val="cyan"/>
        </w:rPr>
        <w:t>&gt;</w:t>
      </w:r>
      <w:r w:rsidRPr="00A5703E">
        <w:rPr>
          <w:rFonts w:ascii="Verdana" w:eastAsia="Times New Roman" w:hAnsi="Verdana" w:cs="Times New Roman"/>
          <w:sz w:val="20"/>
          <w:szCs w:val="20"/>
          <w:highlight w:val="cyan"/>
        </w:rPr>
        <w:t xml:space="preserve"> </w:t>
      </w:r>
    </w:p>
    <w:p w:rsidR="009B4C7D" w:rsidRPr="007B0E78" w:rsidRDefault="009B4C7D" w:rsidP="009B4C7D">
      <w:pPr>
        <w:spacing w:after="0" w:line="240" w:lineRule="auto"/>
        <w:ind w:hanging="240"/>
        <w:rPr>
          <w:rFonts w:ascii="Verdana" w:eastAsia="Times New Roman" w:hAnsi="Verdana" w:cs="Times New Roman"/>
          <w:sz w:val="20"/>
          <w:szCs w:val="20"/>
        </w:rPr>
      </w:pPr>
      <w:r w:rsidRPr="00A5703E">
        <w:rPr>
          <w:rFonts w:ascii="Courier New" w:eastAsia="Times New Roman" w:hAnsi="Courier New" w:cs="Courier New"/>
          <w:b/>
          <w:bCs/>
          <w:color w:val="FF0000"/>
          <w:sz w:val="20"/>
          <w:szCs w:val="20"/>
          <w:highlight w:val="cyan"/>
        </w:rPr>
        <w:t> </w:t>
      </w:r>
      <w:r w:rsidRPr="00A5703E">
        <w:rPr>
          <w:rFonts w:ascii="Verdana" w:eastAsia="Times New Roman" w:hAnsi="Verdana" w:cs="Times New Roman"/>
          <w:sz w:val="20"/>
          <w:szCs w:val="20"/>
          <w:highlight w:val="cyan"/>
        </w:rPr>
        <w:t xml:space="preserve"> </w:t>
      </w:r>
      <w:r w:rsidRPr="00A5703E">
        <w:rPr>
          <w:rFonts w:ascii="Verdana" w:eastAsia="Times New Roman" w:hAnsi="Verdana" w:cs="Times New Roman"/>
          <w:color w:val="0000FF"/>
          <w:sz w:val="20"/>
          <w:szCs w:val="20"/>
          <w:highlight w:val="cyan"/>
        </w:rPr>
        <w:t>&lt;/</w:t>
      </w:r>
      <w:r w:rsidRPr="00A5703E">
        <w:rPr>
          <w:rFonts w:ascii="Verdana" w:eastAsia="Times New Roman" w:hAnsi="Verdana" w:cs="Times New Roman"/>
          <w:color w:val="990000"/>
          <w:sz w:val="20"/>
          <w:szCs w:val="20"/>
          <w:highlight w:val="cyan"/>
        </w:rPr>
        <w:t>Qty</w:t>
      </w:r>
      <w:r w:rsidRPr="00A5703E">
        <w:rPr>
          <w:rFonts w:ascii="Verdana" w:eastAsia="Times New Roman" w:hAnsi="Verdana" w:cs="Times New Roman"/>
          <w:color w:val="0000FF"/>
          <w:sz w:val="20"/>
          <w:szCs w:val="20"/>
          <w:highlight w:val="cyan"/>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SgndQty</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QtyChc</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sz w:val="20"/>
          <w:szCs w:val="20"/>
        </w:rPr>
        <w:t xml:space="preserve"> </w:t>
      </w:r>
      <w:proofErr w:type="spellStart"/>
      <w:r w:rsidRPr="007B0E78">
        <w:rPr>
          <w:rFonts w:ascii="Verdana" w:eastAsia="Times New Roman" w:hAnsi="Verdana" w:cs="Times New Roman"/>
          <w:sz w:val="20"/>
          <w:szCs w:val="20"/>
        </w:rPr>
        <w:t>AfctdBal</w:t>
      </w:r>
      <w:proofErr w:type="spellEnd"/>
      <w:r w:rsidRPr="007B0E78">
        <w:rPr>
          <w:rFonts w:ascii="Verdana" w:eastAsia="Times New Roman" w:hAnsi="Verdana" w:cs="Times New Roman"/>
          <w:color w:val="0000FF"/>
          <w:sz w:val="20"/>
          <w:szCs w:val="20"/>
        </w:rPr>
        <w:t xml:space="preserve"> &gt;</w:t>
      </w:r>
    </w:p>
    <w:p w:rsidR="009B4C7D" w:rsidRPr="007B0E78" w:rsidRDefault="009B4C7D" w:rsidP="009B4C7D">
      <w:pPr>
        <w:spacing w:after="0" w:line="240" w:lineRule="auto"/>
        <w:ind w:hanging="480"/>
        <w:rPr>
          <w:rFonts w:ascii="Verdana" w:eastAsia="Times New Roman" w:hAnsi="Verdana" w:cs="Times New Roman"/>
          <w:sz w:val="20"/>
          <w:szCs w:val="20"/>
        </w:rPr>
      </w:pPr>
      <w:r w:rsidRPr="007B0E78">
        <w:rPr>
          <w:rFonts w:ascii="Verdana" w:eastAsia="Times New Roman" w:hAnsi="Verdana" w:cs="Times New Roman"/>
          <w:sz w:val="20"/>
          <w:szCs w:val="20"/>
        </w:rPr>
        <w:t>=&lt;</w:t>
      </w:r>
      <w:proofErr w:type="spellStart"/>
      <w:r w:rsidRPr="007B0E78">
        <w:rPr>
          <w:rFonts w:ascii="Verdana" w:eastAsia="Times New Roman" w:hAnsi="Verdana" w:cs="Times New Roman"/>
          <w:sz w:val="20"/>
          <w:szCs w:val="20"/>
        </w:rPr>
        <w:t>UafctdBal</w:t>
      </w:r>
      <w:proofErr w:type="spellEnd"/>
      <w:r w:rsidRPr="007B0E78">
        <w:rPr>
          <w:rFonts w:ascii="Verdana" w:eastAsia="Times New Roman" w:hAnsi="Verdana" w:cs="Times New Roman"/>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116"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7B0E78">
        <w:rPr>
          <w:rFonts w:ascii="Verdana" w:eastAsia="Times New Roman" w:hAnsi="Verdana" w:cs="Times New Roman"/>
          <w:color w:val="990000"/>
          <w:sz w:val="20"/>
          <w:szCs w:val="20"/>
        </w:rPr>
        <w:t>QtyChc</w:t>
      </w:r>
      <w:proofErr w:type="spellEnd"/>
      <w:r w:rsidR="009B4C7D"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117"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7B0E78">
        <w:rPr>
          <w:rFonts w:ascii="Verdana" w:eastAsia="Times New Roman" w:hAnsi="Verdana" w:cs="Times New Roman"/>
          <w:color w:val="990000"/>
          <w:sz w:val="20"/>
          <w:szCs w:val="20"/>
        </w:rPr>
        <w:t>SgndQty</w:t>
      </w:r>
      <w:proofErr w:type="spellEnd"/>
      <w:r w:rsidR="009B4C7D"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ShrtLngPos</w:t>
      </w:r>
      <w:proofErr w:type="spellEnd"/>
      <w:r w:rsidRPr="007B0E78">
        <w:rPr>
          <w:rFonts w:ascii="Verdana" w:eastAsia="Times New Roman" w:hAnsi="Verdana" w:cs="Times New Roman"/>
          <w:color w:val="0000FF"/>
          <w:sz w:val="20"/>
          <w:szCs w:val="20"/>
        </w:rPr>
        <w:t>&gt;</w:t>
      </w:r>
      <w:r w:rsidRPr="007B0E78">
        <w:rPr>
          <w:rFonts w:ascii="Verdana" w:eastAsia="Times New Roman" w:hAnsi="Verdana" w:cs="Times New Roman"/>
          <w:b/>
          <w:bCs/>
          <w:sz w:val="20"/>
          <w:szCs w:val="20"/>
        </w:rPr>
        <w:t>LONG</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ShrtLngPos</w:t>
      </w:r>
      <w:proofErr w:type="spellEnd"/>
      <w:r w:rsidRPr="007B0E78">
        <w:rPr>
          <w:rFonts w:ascii="Verdana" w:eastAsia="Times New Roman" w:hAnsi="Verdana" w:cs="Times New Roman"/>
          <w:color w:val="0000FF"/>
          <w:sz w:val="20"/>
          <w:szCs w:val="20"/>
        </w:rPr>
        <w:t>&gt;</w:t>
      </w:r>
      <w:r w:rsidRPr="007B0E78">
        <w:rPr>
          <w:rFonts w:ascii="Verdana" w:eastAsia="Times New Roman" w:hAnsi="Verdana" w:cs="Times New Roman"/>
          <w:sz w:val="20"/>
          <w:szCs w:val="20"/>
        </w:rPr>
        <w:t xml:space="preserve"> </w:t>
      </w:r>
    </w:p>
    <w:p w:rsidR="009B4C7D" w:rsidRPr="007B0E78" w:rsidRDefault="00494C6F" w:rsidP="009B4C7D">
      <w:pPr>
        <w:spacing w:after="0" w:line="240" w:lineRule="auto"/>
        <w:ind w:hanging="480"/>
        <w:rPr>
          <w:rFonts w:ascii="Verdana" w:eastAsia="Times New Roman" w:hAnsi="Verdana" w:cs="Times New Roman"/>
          <w:sz w:val="20"/>
          <w:szCs w:val="20"/>
        </w:rPr>
      </w:pPr>
      <w:hyperlink r:id="rId118"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proofErr w:type="spellStart"/>
      <w:r w:rsidR="009B4C7D" w:rsidRPr="007B0E78">
        <w:rPr>
          <w:rFonts w:ascii="Verdana" w:eastAsia="Times New Roman" w:hAnsi="Verdana" w:cs="Times New Roman"/>
          <w:color w:val="990000"/>
          <w:sz w:val="20"/>
          <w:szCs w:val="20"/>
        </w:rPr>
        <w:t>QtyChc</w:t>
      </w:r>
      <w:proofErr w:type="spellEnd"/>
      <w:r w:rsidR="009B4C7D" w:rsidRPr="007B0E78">
        <w:rPr>
          <w:rFonts w:ascii="Verdana" w:eastAsia="Times New Roman" w:hAnsi="Verdana" w:cs="Times New Roman"/>
          <w:color w:val="0000FF"/>
          <w:sz w:val="20"/>
          <w:szCs w:val="20"/>
        </w:rPr>
        <w:t>&gt;</w:t>
      </w:r>
    </w:p>
    <w:p w:rsidR="009B4C7D" w:rsidRPr="007B0E78" w:rsidRDefault="00494C6F" w:rsidP="009B4C7D">
      <w:pPr>
        <w:spacing w:after="0" w:line="240" w:lineRule="auto"/>
        <w:ind w:hanging="480"/>
        <w:rPr>
          <w:rFonts w:ascii="Verdana" w:eastAsia="Times New Roman" w:hAnsi="Verdana" w:cs="Times New Roman"/>
          <w:sz w:val="20"/>
          <w:szCs w:val="20"/>
        </w:rPr>
      </w:pPr>
      <w:hyperlink r:id="rId119" w:history="1">
        <w:r w:rsidR="009B4C7D" w:rsidRPr="007B0E78">
          <w:rPr>
            <w:rStyle w:val="Hyperlink"/>
            <w:rFonts w:ascii="Courier New" w:eastAsia="Times New Roman" w:hAnsi="Courier New" w:cs="Courier New"/>
            <w:b/>
            <w:bCs/>
            <w:color w:val="FF0000"/>
            <w:sz w:val="20"/>
            <w:szCs w:val="20"/>
          </w:rPr>
          <w:t>-</w:t>
        </w:r>
      </w:hyperlink>
      <w:r w:rsidR="009B4C7D" w:rsidRPr="007B0E78">
        <w:rPr>
          <w:rFonts w:ascii="Verdana" w:eastAsia="Times New Roman" w:hAnsi="Verdana" w:cs="Times New Roman"/>
          <w:sz w:val="20"/>
          <w:szCs w:val="20"/>
        </w:rPr>
        <w:t xml:space="preserve"> </w:t>
      </w:r>
      <w:r w:rsidR="009B4C7D" w:rsidRPr="007B0E78">
        <w:rPr>
          <w:rFonts w:ascii="Verdana" w:eastAsia="Times New Roman" w:hAnsi="Verdana" w:cs="Times New Roman"/>
          <w:color w:val="0000FF"/>
          <w:sz w:val="20"/>
          <w:szCs w:val="20"/>
        </w:rPr>
        <w:t>&lt;</w:t>
      </w:r>
      <w:r w:rsidR="009B4C7D" w:rsidRPr="007B0E78">
        <w:rPr>
          <w:rFonts w:ascii="Verdana" w:eastAsia="Times New Roman" w:hAnsi="Verdana" w:cs="Times New Roman"/>
          <w:color w:val="990000"/>
          <w:sz w:val="20"/>
          <w:szCs w:val="20"/>
        </w:rPr>
        <w:t>Qty</w:t>
      </w:r>
      <w:r w:rsidR="009B4C7D"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Unit</w:t>
      </w:r>
      <w:r w:rsidRPr="007B0E78">
        <w:rPr>
          <w:rFonts w:ascii="Verdana" w:eastAsia="Times New Roman" w:hAnsi="Verdana" w:cs="Times New Roman"/>
          <w:color w:val="0000FF"/>
          <w:sz w:val="20"/>
          <w:szCs w:val="20"/>
        </w:rPr>
        <w:t>&gt;</w:t>
      </w:r>
      <w:r w:rsidRPr="007B0E78">
        <w:rPr>
          <w:rFonts w:ascii="Verdana" w:eastAsia="Times New Roman" w:hAnsi="Verdana" w:cs="Times New Roman"/>
          <w:b/>
          <w:bCs/>
          <w:sz w:val="20"/>
          <w:szCs w:val="20"/>
        </w:rPr>
        <w:t>0</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Unit</w:t>
      </w:r>
      <w:r w:rsidRPr="007B0E78">
        <w:rPr>
          <w:rFonts w:ascii="Verdana" w:eastAsia="Times New Roman" w:hAnsi="Verdana" w:cs="Times New Roman"/>
          <w:color w:val="0000FF"/>
          <w:sz w:val="20"/>
          <w:szCs w:val="20"/>
        </w:rPr>
        <w:t>&gt;</w:t>
      </w:r>
      <w:r w:rsidRPr="007B0E78">
        <w:rPr>
          <w:rFonts w:ascii="Verdana" w:eastAsia="Times New Roman" w:hAnsi="Verdana" w:cs="Times New Roman"/>
          <w:sz w:val="20"/>
          <w:szCs w:val="20"/>
        </w:rPr>
        <w:t xml:space="preserve"> </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Qty</w:t>
      </w:r>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SgndQty</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QtyChc</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lastRenderedPageBreak/>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sz w:val="20"/>
          <w:szCs w:val="20"/>
        </w:rPr>
        <w:t xml:space="preserve"> </w:t>
      </w:r>
      <w:proofErr w:type="spellStart"/>
      <w:r w:rsidRPr="007B0E78">
        <w:rPr>
          <w:rFonts w:ascii="Verdana" w:eastAsia="Times New Roman" w:hAnsi="Verdana" w:cs="Times New Roman"/>
          <w:sz w:val="20"/>
          <w:szCs w:val="20"/>
        </w:rPr>
        <w:t>UafctdBal</w:t>
      </w:r>
      <w:proofErr w:type="spellEnd"/>
      <w:r w:rsidRPr="007B0E78">
        <w:rPr>
          <w:rFonts w:ascii="Verdana" w:eastAsia="Times New Roman" w:hAnsi="Verdana" w:cs="Times New Roman"/>
          <w:color w:val="0000FF"/>
          <w:sz w:val="20"/>
          <w:szCs w:val="20"/>
        </w:rPr>
        <w:t xml:space="preserve"> &gt;</w:t>
      </w:r>
    </w:p>
    <w:p w:rsidR="009B4C7D" w:rsidRPr="00A5703E" w:rsidRDefault="009B4C7D" w:rsidP="009B4C7D">
      <w:pPr>
        <w:spacing w:after="0" w:line="240" w:lineRule="auto"/>
        <w:ind w:hanging="480"/>
        <w:rPr>
          <w:rFonts w:ascii="Verdana" w:eastAsia="Times New Roman" w:hAnsi="Verdana" w:cs="Times New Roman"/>
          <w:sz w:val="20"/>
          <w:szCs w:val="20"/>
          <w:highlight w:val="cyan"/>
        </w:rPr>
      </w:pPr>
      <w:r w:rsidRPr="00A5703E">
        <w:rPr>
          <w:rFonts w:ascii="Verdana" w:eastAsia="Times New Roman" w:hAnsi="Verdana" w:cs="Times New Roman"/>
          <w:sz w:val="20"/>
          <w:szCs w:val="20"/>
          <w:highlight w:val="cyan"/>
        </w:rPr>
        <w:t>=&lt;</w:t>
      </w:r>
      <w:proofErr w:type="spellStart"/>
      <w:r w:rsidRPr="00A5703E">
        <w:rPr>
          <w:rFonts w:ascii="Verdana" w:eastAsia="Times New Roman" w:hAnsi="Verdana" w:cs="Times New Roman"/>
          <w:sz w:val="20"/>
          <w:szCs w:val="20"/>
          <w:highlight w:val="cyan"/>
        </w:rPr>
        <w:t>OblgtdBal</w:t>
      </w:r>
      <w:proofErr w:type="spellEnd"/>
      <w:r w:rsidRPr="00A5703E">
        <w:rPr>
          <w:rFonts w:ascii="Verdana" w:eastAsia="Times New Roman" w:hAnsi="Verdana" w:cs="Times New Roman"/>
          <w:sz w:val="20"/>
          <w:szCs w:val="20"/>
          <w:highlight w:val="cyan"/>
        </w:rPr>
        <w:t>&gt;</w:t>
      </w:r>
    </w:p>
    <w:p w:rsidR="009B4C7D" w:rsidRPr="00A5703E" w:rsidRDefault="00494C6F" w:rsidP="009B4C7D">
      <w:pPr>
        <w:spacing w:after="0" w:line="240" w:lineRule="auto"/>
        <w:ind w:hanging="480"/>
        <w:rPr>
          <w:rFonts w:ascii="Verdana" w:eastAsia="Times New Roman" w:hAnsi="Verdana" w:cs="Times New Roman"/>
          <w:sz w:val="20"/>
          <w:szCs w:val="20"/>
          <w:highlight w:val="cyan"/>
        </w:rPr>
      </w:pPr>
      <w:hyperlink r:id="rId120" w:history="1">
        <w:r w:rsidR="009B4C7D" w:rsidRPr="00A5703E">
          <w:rPr>
            <w:rStyle w:val="Hyperlink"/>
            <w:rFonts w:ascii="Courier New" w:eastAsia="Times New Roman" w:hAnsi="Courier New" w:cs="Courier New"/>
            <w:b/>
            <w:bCs/>
            <w:color w:val="FF0000"/>
            <w:sz w:val="20"/>
            <w:szCs w:val="20"/>
            <w:highlight w:val="cyan"/>
          </w:rPr>
          <w:t>-</w:t>
        </w:r>
      </w:hyperlink>
      <w:r w:rsidR="009B4C7D" w:rsidRPr="00A5703E">
        <w:rPr>
          <w:rFonts w:ascii="Verdana" w:eastAsia="Times New Roman" w:hAnsi="Verdana" w:cs="Times New Roman"/>
          <w:sz w:val="20"/>
          <w:szCs w:val="20"/>
          <w:highlight w:val="cyan"/>
        </w:rPr>
        <w:t xml:space="preserve"> </w:t>
      </w:r>
      <w:r w:rsidR="009B4C7D" w:rsidRPr="00A5703E">
        <w:rPr>
          <w:rFonts w:ascii="Verdana" w:eastAsia="Times New Roman" w:hAnsi="Verdana" w:cs="Times New Roman"/>
          <w:color w:val="0000FF"/>
          <w:sz w:val="20"/>
          <w:szCs w:val="20"/>
          <w:highlight w:val="cyan"/>
        </w:rPr>
        <w:t>&lt;</w:t>
      </w:r>
      <w:proofErr w:type="spellStart"/>
      <w:r w:rsidR="009B4C7D" w:rsidRPr="00A5703E">
        <w:rPr>
          <w:rFonts w:ascii="Verdana" w:eastAsia="Times New Roman" w:hAnsi="Verdana" w:cs="Times New Roman"/>
          <w:color w:val="990000"/>
          <w:sz w:val="20"/>
          <w:szCs w:val="20"/>
          <w:highlight w:val="cyan"/>
        </w:rPr>
        <w:t>QtyChc</w:t>
      </w:r>
      <w:proofErr w:type="spellEnd"/>
      <w:r w:rsidR="009B4C7D" w:rsidRPr="00A5703E">
        <w:rPr>
          <w:rFonts w:ascii="Verdana" w:eastAsia="Times New Roman" w:hAnsi="Verdana" w:cs="Times New Roman"/>
          <w:color w:val="0000FF"/>
          <w:sz w:val="20"/>
          <w:szCs w:val="20"/>
          <w:highlight w:val="cyan"/>
        </w:rPr>
        <w:t>&gt;</w:t>
      </w:r>
    </w:p>
    <w:p w:rsidR="009B4C7D" w:rsidRPr="00A5703E" w:rsidRDefault="00494C6F" w:rsidP="009B4C7D">
      <w:pPr>
        <w:spacing w:after="0" w:line="240" w:lineRule="auto"/>
        <w:ind w:hanging="480"/>
        <w:rPr>
          <w:rFonts w:ascii="Verdana" w:eastAsia="Times New Roman" w:hAnsi="Verdana" w:cs="Times New Roman"/>
          <w:sz w:val="20"/>
          <w:szCs w:val="20"/>
          <w:highlight w:val="cyan"/>
        </w:rPr>
      </w:pPr>
      <w:hyperlink r:id="rId121" w:history="1">
        <w:r w:rsidR="009B4C7D" w:rsidRPr="00A5703E">
          <w:rPr>
            <w:rStyle w:val="Hyperlink"/>
            <w:rFonts w:ascii="Courier New" w:eastAsia="Times New Roman" w:hAnsi="Courier New" w:cs="Courier New"/>
            <w:b/>
            <w:bCs/>
            <w:color w:val="FF0000"/>
            <w:sz w:val="20"/>
            <w:szCs w:val="20"/>
            <w:highlight w:val="cyan"/>
          </w:rPr>
          <w:t>-</w:t>
        </w:r>
      </w:hyperlink>
      <w:r w:rsidR="009B4C7D" w:rsidRPr="00A5703E">
        <w:rPr>
          <w:rFonts w:ascii="Verdana" w:eastAsia="Times New Roman" w:hAnsi="Verdana" w:cs="Times New Roman"/>
          <w:sz w:val="20"/>
          <w:szCs w:val="20"/>
          <w:highlight w:val="cyan"/>
        </w:rPr>
        <w:t xml:space="preserve"> </w:t>
      </w:r>
      <w:r w:rsidR="009B4C7D" w:rsidRPr="00A5703E">
        <w:rPr>
          <w:rFonts w:ascii="Verdana" w:eastAsia="Times New Roman" w:hAnsi="Verdana" w:cs="Times New Roman"/>
          <w:color w:val="0000FF"/>
          <w:sz w:val="20"/>
          <w:szCs w:val="20"/>
          <w:highlight w:val="cyan"/>
        </w:rPr>
        <w:t>&lt;</w:t>
      </w:r>
      <w:proofErr w:type="spellStart"/>
      <w:r w:rsidR="009B4C7D" w:rsidRPr="00A5703E">
        <w:rPr>
          <w:rFonts w:ascii="Verdana" w:eastAsia="Times New Roman" w:hAnsi="Verdana" w:cs="Times New Roman"/>
          <w:color w:val="990000"/>
          <w:sz w:val="20"/>
          <w:szCs w:val="20"/>
          <w:highlight w:val="cyan"/>
        </w:rPr>
        <w:t>SgndQty</w:t>
      </w:r>
      <w:proofErr w:type="spellEnd"/>
      <w:r w:rsidR="009B4C7D" w:rsidRPr="00A5703E">
        <w:rPr>
          <w:rFonts w:ascii="Verdana" w:eastAsia="Times New Roman" w:hAnsi="Verdana" w:cs="Times New Roman"/>
          <w:color w:val="0000FF"/>
          <w:sz w:val="20"/>
          <w:szCs w:val="20"/>
          <w:highlight w:val="cyan"/>
        </w:rPr>
        <w:t>&gt;</w:t>
      </w:r>
    </w:p>
    <w:p w:rsidR="009B4C7D" w:rsidRPr="00A5703E" w:rsidRDefault="009B4C7D" w:rsidP="009B4C7D">
      <w:pPr>
        <w:spacing w:after="0" w:line="240" w:lineRule="auto"/>
        <w:ind w:hanging="480"/>
        <w:rPr>
          <w:rFonts w:ascii="Verdana" w:eastAsia="Times New Roman" w:hAnsi="Verdana" w:cs="Times New Roman"/>
          <w:sz w:val="20"/>
          <w:szCs w:val="20"/>
          <w:highlight w:val="cyan"/>
        </w:rPr>
      </w:pPr>
      <w:r w:rsidRPr="00A5703E">
        <w:rPr>
          <w:rFonts w:ascii="Verdana" w:eastAsia="Times New Roman" w:hAnsi="Verdana" w:cs="Times New Roman"/>
          <w:color w:val="0000FF"/>
          <w:sz w:val="20"/>
          <w:szCs w:val="20"/>
          <w:highlight w:val="cyan"/>
        </w:rPr>
        <w:t>&lt;</w:t>
      </w:r>
      <w:proofErr w:type="spellStart"/>
      <w:r w:rsidRPr="00A5703E">
        <w:rPr>
          <w:rFonts w:ascii="Verdana" w:eastAsia="Times New Roman" w:hAnsi="Verdana" w:cs="Times New Roman"/>
          <w:color w:val="990000"/>
          <w:sz w:val="20"/>
          <w:szCs w:val="20"/>
          <w:highlight w:val="cyan"/>
        </w:rPr>
        <w:t>ShrtLngPos</w:t>
      </w:r>
      <w:proofErr w:type="spellEnd"/>
      <w:r w:rsidRPr="00A5703E">
        <w:rPr>
          <w:rFonts w:ascii="Verdana" w:eastAsia="Times New Roman" w:hAnsi="Verdana" w:cs="Times New Roman"/>
          <w:color w:val="0000FF"/>
          <w:sz w:val="20"/>
          <w:szCs w:val="20"/>
          <w:highlight w:val="cyan"/>
        </w:rPr>
        <w:t>&gt;</w:t>
      </w:r>
      <w:r w:rsidRPr="00A5703E">
        <w:rPr>
          <w:rFonts w:ascii="Verdana" w:eastAsia="Times New Roman" w:hAnsi="Verdana" w:cs="Times New Roman"/>
          <w:b/>
          <w:bCs/>
          <w:sz w:val="20"/>
          <w:szCs w:val="20"/>
          <w:highlight w:val="cyan"/>
        </w:rPr>
        <w:t>LONG</w:t>
      </w:r>
      <w:r w:rsidRPr="00A5703E">
        <w:rPr>
          <w:rFonts w:ascii="Verdana" w:eastAsia="Times New Roman" w:hAnsi="Verdana" w:cs="Times New Roman"/>
          <w:color w:val="0000FF"/>
          <w:sz w:val="20"/>
          <w:szCs w:val="20"/>
          <w:highlight w:val="cyan"/>
        </w:rPr>
        <w:t>&lt;/</w:t>
      </w:r>
      <w:proofErr w:type="spellStart"/>
      <w:r w:rsidRPr="00A5703E">
        <w:rPr>
          <w:rFonts w:ascii="Verdana" w:eastAsia="Times New Roman" w:hAnsi="Verdana" w:cs="Times New Roman"/>
          <w:color w:val="990000"/>
          <w:sz w:val="20"/>
          <w:szCs w:val="20"/>
          <w:highlight w:val="cyan"/>
        </w:rPr>
        <w:t>ShrtLngPos</w:t>
      </w:r>
      <w:proofErr w:type="spellEnd"/>
      <w:r w:rsidRPr="00A5703E">
        <w:rPr>
          <w:rFonts w:ascii="Verdana" w:eastAsia="Times New Roman" w:hAnsi="Verdana" w:cs="Times New Roman"/>
          <w:color w:val="0000FF"/>
          <w:sz w:val="20"/>
          <w:szCs w:val="20"/>
          <w:highlight w:val="cyan"/>
        </w:rPr>
        <w:t>&gt;</w:t>
      </w:r>
      <w:r w:rsidRPr="00A5703E">
        <w:rPr>
          <w:rFonts w:ascii="Verdana" w:eastAsia="Times New Roman" w:hAnsi="Verdana" w:cs="Times New Roman"/>
          <w:sz w:val="20"/>
          <w:szCs w:val="20"/>
          <w:highlight w:val="cyan"/>
        </w:rPr>
        <w:t xml:space="preserve"> </w:t>
      </w:r>
    </w:p>
    <w:p w:rsidR="009B4C7D" w:rsidRPr="00A5703E" w:rsidRDefault="00494C6F" w:rsidP="009B4C7D">
      <w:pPr>
        <w:spacing w:after="0" w:line="240" w:lineRule="auto"/>
        <w:ind w:hanging="480"/>
        <w:rPr>
          <w:rFonts w:ascii="Verdana" w:eastAsia="Times New Roman" w:hAnsi="Verdana" w:cs="Times New Roman"/>
          <w:sz w:val="20"/>
          <w:szCs w:val="20"/>
          <w:highlight w:val="cyan"/>
        </w:rPr>
      </w:pPr>
      <w:hyperlink r:id="rId122" w:history="1">
        <w:r w:rsidR="009B4C7D" w:rsidRPr="00A5703E">
          <w:rPr>
            <w:rStyle w:val="Hyperlink"/>
            <w:rFonts w:ascii="Courier New" w:eastAsia="Times New Roman" w:hAnsi="Courier New" w:cs="Courier New"/>
            <w:b/>
            <w:bCs/>
            <w:color w:val="FF0000"/>
            <w:sz w:val="20"/>
            <w:szCs w:val="20"/>
            <w:highlight w:val="cyan"/>
          </w:rPr>
          <w:t>-</w:t>
        </w:r>
      </w:hyperlink>
      <w:r w:rsidR="009B4C7D" w:rsidRPr="00A5703E">
        <w:rPr>
          <w:rFonts w:ascii="Verdana" w:eastAsia="Times New Roman" w:hAnsi="Verdana" w:cs="Times New Roman"/>
          <w:sz w:val="20"/>
          <w:szCs w:val="20"/>
          <w:highlight w:val="cyan"/>
        </w:rPr>
        <w:t xml:space="preserve"> </w:t>
      </w:r>
      <w:r w:rsidR="009B4C7D" w:rsidRPr="00A5703E">
        <w:rPr>
          <w:rFonts w:ascii="Verdana" w:eastAsia="Times New Roman" w:hAnsi="Verdana" w:cs="Times New Roman"/>
          <w:color w:val="0000FF"/>
          <w:sz w:val="20"/>
          <w:szCs w:val="20"/>
          <w:highlight w:val="cyan"/>
        </w:rPr>
        <w:t>&lt;</w:t>
      </w:r>
      <w:proofErr w:type="spellStart"/>
      <w:r w:rsidR="009B4C7D" w:rsidRPr="00A5703E">
        <w:rPr>
          <w:rFonts w:ascii="Verdana" w:eastAsia="Times New Roman" w:hAnsi="Verdana" w:cs="Times New Roman"/>
          <w:color w:val="990000"/>
          <w:sz w:val="20"/>
          <w:szCs w:val="20"/>
          <w:highlight w:val="cyan"/>
        </w:rPr>
        <w:t>QtyChc</w:t>
      </w:r>
      <w:proofErr w:type="spellEnd"/>
      <w:r w:rsidR="009B4C7D" w:rsidRPr="00A5703E">
        <w:rPr>
          <w:rFonts w:ascii="Verdana" w:eastAsia="Times New Roman" w:hAnsi="Verdana" w:cs="Times New Roman"/>
          <w:color w:val="0000FF"/>
          <w:sz w:val="20"/>
          <w:szCs w:val="20"/>
          <w:highlight w:val="cyan"/>
        </w:rPr>
        <w:t>&gt;</w:t>
      </w:r>
    </w:p>
    <w:p w:rsidR="009B4C7D" w:rsidRPr="00A5703E" w:rsidRDefault="00494C6F" w:rsidP="009B4C7D">
      <w:pPr>
        <w:spacing w:after="0" w:line="240" w:lineRule="auto"/>
        <w:ind w:hanging="480"/>
        <w:rPr>
          <w:rFonts w:ascii="Verdana" w:eastAsia="Times New Roman" w:hAnsi="Verdana" w:cs="Times New Roman"/>
          <w:sz w:val="20"/>
          <w:szCs w:val="20"/>
          <w:highlight w:val="cyan"/>
        </w:rPr>
      </w:pPr>
      <w:hyperlink r:id="rId123" w:history="1">
        <w:r w:rsidR="009B4C7D" w:rsidRPr="00A5703E">
          <w:rPr>
            <w:rStyle w:val="Hyperlink"/>
            <w:rFonts w:ascii="Courier New" w:eastAsia="Times New Roman" w:hAnsi="Courier New" w:cs="Courier New"/>
            <w:b/>
            <w:bCs/>
            <w:color w:val="FF0000"/>
            <w:sz w:val="20"/>
            <w:szCs w:val="20"/>
            <w:highlight w:val="cyan"/>
          </w:rPr>
          <w:t>-</w:t>
        </w:r>
      </w:hyperlink>
      <w:r w:rsidR="009B4C7D" w:rsidRPr="00A5703E">
        <w:rPr>
          <w:rFonts w:ascii="Verdana" w:eastAsia="Times New Roman" w:hAnsi="Verdana" w:cs="Times New Roman"/>
          <w:sz w:val="20"/>
          <w:szCs w:val="20"/>
          <w:highlight w:val="cyan"/>
        </w:rPr>
        <w:t xml:space="preserve"> </w:t>
      </w:r>
      <w:r w:rsidR="009B4C7D" w:rsidRPr="00A5703E">
        <w:rPr>
          <w:rFonts w:ascii="Verdana" w:eastAsia="Times New Roman" w:hAnsi="Verdana" w:cs="Times New Roman"/>
          <w:color w:val="0000FF"/>
          <w:sz w:val="20"/>
          <w:szCs w:val="20"/>
          <w:highlight w:val="cyan"/>
        </w:rPr>
        <w:t>&lt;</w:t>
      </w:r>
      <w:r w:rsidR="009B4C7D" w:rsidRPr="00A5703E">
        <w:rPr>
          <w:rFonts w:ascii="Verdana" w:eastAsia="Times New Roman" w:hAnsi="Verdana" w:cs="Times New Roman"/>
          <w:color w:val="990000"/>
          <w:sz w:val="20"/>
          <w:szCs w:val="20"/>
          <w:highlight w:val="cyan"/>
        </w:rPr>
        <w:t>Qty</w:t>
      </w:r>
      <w:r w:rsidR="009B4C7D" w:rsidRPr="00A5703E">
        <w:rPr>
          <w:rFonts w:ascii="Verdana" w:eastAsia="Times New Roman" w:hAnsi="Verdana" w:cs="Times New Roman"/>
          <w:color w:val="0000FF"/>
          <w:sz w:val="20"/>
          <w:szCs w:val="20"/>
          <w:highlight w:val="cyan"/>
        </w:rPr>
        <w:t>&gt;</w:t>
      </w:r>
    </w:p>
    <w:p w:rsidR="009B4C7D" w:rsidRPr="007B0E78" w:rsidRDefault="009B4C7D" w:rsidP="009B4C7D">
      <w:pPr>
        <w:spacing w:after="0" w:line="240" w:lineRule="auto"/>
        <w:ind w:hanging="480"/>
        <w:rPr>
          <w:rFonts w:ascii="Verdana" w:eastAsia="Times New Roman" w:hAnsi="Verdana" w:cs="Times New Roman"/>
          <w:sz w:val="20"/>
          <w:szCs w:val="20"/>
        </w:rPr>
      </w:pPr>
      <w:r w:rsidRPr="00A5703E">
        <w:rPr>
          <w:rFonts w:ascii="Courier New" w:eastAsia="Times New Roman" w:hAnsi="Courier New" w:cs="Courier New"/>
          <w:b/>
          <w:bCs/>
          <w:color w:val="FF0000"/>
          <w:sz w:val="20"/>
          <w:szCs w:val="20"/>
          <w:highlight w:val="cyan"/>
        </w:rPr>
        <w:t> </w:t>
      </w:r>
      <w:r w:rsidRPr="00A5703E">
        <w:rPr>
          <w:rFonts w:ascii="Verdana" w:eastAsia="Times New Roman" w:hAnsi="Verdana" w:cs="Times New Roman"/>
          <w:sz w:val="20"/>
          <w:szCs w:val="20"/>
          <w:highlight w:val="cyan"/>
        </w:rPr>
        <w:t xml:space="preserve"> </w:t>
      </w:r>
      <w:r w:rsidRPr="00A5703E">
        <w:rPr>
          <w:rFonts w:ascii="Verdana" w:eastAsia="Times New Roman" w:hAnsi="Verdana" w:cs="Times New Roman"/>
          <w:color w:val="0000FF"/>
          <w:sz w:val="20"/>
          <w:szCs w:val="20"/>
          <w:highlight w:val="cyan"/>
        </w:rPr>
        <w:t>&lt;</w:t>
      </w:r>
      <w:r w:rsidRPr="00A5703E">
        <w:rPr>
          <w:rFonts w:ascii="Verdana" w:eastAsia="Times New Roman" w:hAnsi="Verdana" w:cs="Times New Roman"/>
          <w:color w:val="990000"/>
          <w:sz w:val="20"/>
          <w:szCs w:val="20"/>
          <w:highlight w:val="cyan"/>
        </w:rPr>
        <w:t>Unit</w:t>
      </w:r>
      <w:r w:rsidRPr="00A5703E">
        <w:rPr>
          <w:rFonts w:ascii="Verdana" w:eastAsia="Times New Roman" w:hAnsi="Verdana" w:cs="Times New Roman"/>
          <w:color w:val="0000FF"/>
          <w:sz w:val="20"/>
          <w:szCs w:val="20"/>
          <w:highlight w:val="cyan"/>
        </w:rPr>
        <w:t>&gt;</w:t>
      </w:r>
      <w:r w:rsidRPr="00A5703E">
        <w:rPr>
          <w:rFonts w:ascii="Verdana" w:eastAsia="Times New Roman" w:hAnsi="Verdana" w:cs="Times New Roman"/>
          <w:b/>
          <w:bCs/>
          <w:sz w:val="20"/>
          <w:szCs w:val="20"/>
          <w:highlight w:val="cyan"/>
        </w:rPr>
        <w:t>50000</w:t>
      </w:r>
      <w:r w:rsidRPr="00A5703E">
        <w:rPr>
          <w:rFonts w:ascii="Verdana" w:eastAsia="Times New Roman" w:hAnsi="Verdana" w:cs="Times New Roman"/>
          <w:color w:val="0000FF"/>
          <w:sz w:val="20"/>
          <w:szCs w:val="20"/>
          <w:highlight w:val="cyan"/>
        </w:rPr>
        <w:t>&lt;/</w:t>
      </w:r>
      <w:r w:rsidRPr="00A5703E">
        <w:rPr>
          <w:rFonts w:ascii="Verdana" w:eastAsia="Times New Roman" w:hAnsi="Verdana" w:cs="Times New Roman"/>
          <w:color w:val="990000"/>
          <w:sz w:val="20"/>
          <w:szCs w:val="20"/>
          <w:highlight w:val="cyan"/>
        </w:rPr>
        <w:t>Unit</w:t>
      </w:r>
      <w:r w:rsidRPr="00A5703E">
        <w:rPr>
          <w:rFonts w:ascii="Verdana" w:eastAsia="Times New Roman" w:hAnsi="Verdana" w:cs="Times New Roman"/>
          <w:color w:val="0000FF"/>
          <w:sz w:val="20"/>
          <w:szCs w:val="20"/>
          <w:highlight w:val="cyan"/>
        </w:rPr>
        <w:t>&gt;</w:t>
      </w:r>
      <w:r w:rsidRPr="007B0E78">
        <w:rPr>
          <w:rFonts w:ascii="Verdana" w:eastAsia="Times New Roman" w:hAnsi="Verdana" w:cs="Times New Roman"/>
          <w:sz w:val="20"/>
          <w:szCs w:val="20"/>
        </w:rPr>
        <w:t xml:space="preserve"> </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color w:val="990000"/>
          <w:sz w:val="20"/>
          <w:szCs w:val="20"/>
        </w:rPr>
        <w:t>Qty</w:t>
      </w:r>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SgndQty</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proofErr w:type="spellStart"/>
      <w:r w:rsidRPr="007B0E78">
        <w:rPr>
          <w:rFonts w:ascii="Verdana" w:eastAsia="Times New Roman" w:hAnsi="Verdana" w:cs="Times New Roman"/>
          <w:color w:val="990000"/>
          <w:sz w:val="20"/>
          <w:szCs w:val="20"/>
        </w:rPr>
        <w:t>QtyChc</w:t>
      </w:r>
      <w:proofErr w:type="spellEnd"/>
      <w:r w:rsidRPr="007B0E78">
        <w:rPr>
          <w:rFonts w:ascii="Verdana" w:eastAsia="Times New Roman" w:hAnsi="Verdana" w:cs="Times New Roman"/>
          <w:color w:val="0000FF"/>
          <w:sz w:val="20"/>
          <w:szCs w:val="20"/>
        </w:rPr>
        <w:t>&gt;</w:t>
      </w:r>
    </w:p>
    <w:p w:rsidR="009B4C7D" w:rsidRPr="007B0E78" w:rsidRDefault="009B4C7D" w:rsidP="009B4C7D">
      <w:pPr>
        <w:spacing w:after="0" w:line="240" w:lineRule="auto"/>
        <w:ind w:hanging="240"/>
        <w:rPr>
          <w:rFonts w:ascii="Verdana" w:eastAsia="Times New Roman" w:hAnsi="Verdana" w:cs="Times New Roman"/>
          <w:sz w:val="20"/>
          <w:szCs w:val="20"/>
        </w:rPr>
      </w:pPr>
      <w:r w:rsidRPr="007B0E78">
        <w:rPr>
          <w:rFonts w:ascii="Courier New" w:eastAsia="Times New Roman" w:hAnsi="Courier New" w:cs="Courier New"/>
          <w:b/>
          <w:bCs/>
          <w:color w:val="FF0000"/>
          <w:sz w:val="20"/>
          <w:szCs w:val="20"/>
        </w:rPr>
        <w:t> </w:t>
      </w:r>
      <w:r w:rsidRPr="007B0E78">
        <w:rPr>
          <w:rFonts w:ascii="Verdana" w:eastAsia="Times New Roman" w:hAnsi="Verdana" w:cs="Times New Roman"/>
          <w:sz w:val="20"/>
          <w:szCs w:val="20"/>
        </w:rPr>
        <w:t xml:space="preserve"> </w:t>
      </w:r>
      <w:r w:rsidRPr="007B0E78">
        <w:rPr>
          <w:rFonts w:ascii="Verdana" w:eastAsia="Times New Roman" w:hAnsi="Verdana" w:cs="Times New Roman"/>
          <w:color w:val="0000FF"/>
          <w:sz w:val="20"/>
          <w:szCs w:val="20"/>
        </w:rPr>
        <w:t>&lt;/</w:t>
      </w:r>
      <w:r w:rsidRPr="007B0E78">
        <w:rPr>
          <w:rFonts w:ascii="Verdana" w:eastAsia="Times New Roman" w:hAnsi="Verdana" w:cs="Times New Roman"/>
          <w:sz w:val="20"/>
          <w:szCs w:val="20"/>
        </w:rPr>
        <w:t xml:space="preserve"> </w:t>
      </w:r>
      <w:proofErr w:type="spellStart"/>
      <w:r w:rsidRPr="007B0E78">
        <w:rPr>
          <w:rFonts w:ascii="Verdana" w:eastAsia="Times New Roman" w:hAnsi="Verdana" w:cs="Times New Roman"/>
          <w:sz w:val="20"/>
          <w:szCs w:val="20"/>
        </w:rPr>
        <w:t>UafctdBal</w:t>
      </w:r>
      <w:proofErr w:type="spellEnd"/>
      <w:r w:rsidRPr="007B0E78">
        <w:rPr>
          <w:rFonts w:ascii="Verdana" w:eastAsia="Times New Roman" w:hAnsi="Verdana" w:cs="Times New Roman"/>
          <w:color w:val="0000FF"/>
          <w:sz w:val="20"/>
          <w:szCs w:val="20"/>
        </w:rPr>
        <w:t xml:space="preserve"> &gt;</w:t>
      </w:r>
    </w:p>
    <w:p w:rsidR="009B4C7D" w:rsidRPr="003F3275" w:rsidRDefault="009B4C7D" w:rsidP="009B4C7D">
      <w:pPr>
        <w:spacing w:after="0" w:line="240" w:lineRule="auto"/>
        <w:ind w:hanging="480"/>
        <w:rPr>
          <w:rFonts w:ascii="Verdana" w:eastAsia="Times New Roman" w:hAnsi="Verdana" w:cs="Times New Roman"/>
          <w:sz w:val="20"/>
          <w:szCs w:val="20"/>
          <w:highlight w:val="red"/>
        </w:rPr>
      </w:pPr>
    </w:p>
    <w:p w:rsidR="009B4C7D" w:rsidRDefault="009B4C7D" w:rsidP="009B4C7D">
      <w:pPr>
        <w:spacing w:after="0" w:line="240" w:lineRule="auto"/>
        <w:ind w:hanging="240"/>
        <w:rPr>
          <w:rFonts w:ascii="Verdana" w:eastAsia="Times New Roman" w:hAnsi="Verdana" w:cs="Times New Roman"/>
          <w:sz w:val="20"/>
          <w:szCs w:val="20"/>
        </w:rPr>
      </w:pPr>
    </w:p>
    <w:p w:rsidR="009B4C7D" w:rsidRDefault="009B4C7D" w:rsidP="009B4C7D"/>
    <w:p w:rsidR="009B4C7D" w:rsidRPr="001509B7" w:rsidRDefault="00494C6F" w:rsidP="009B4C7D">
      <w:pPr>
        <w:spacing w:after="0" w:line="240" w:lineRule="auto"/>
        <w:ind w:hanging="480"/>
        <w:rPr>
          <w:rFonts w:ascii="Verdana" w:eastAsia="Times New Roman" w:hAnsi="Verdana" w:cs="Times New Roman"/>
          <w:sz w:val="20"/>
          <w:szCs w:val="20"/>
        </w:rPr>
      </w:pPr>
      <w:hyperlink r:id="rId124"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CorpActnMvmntDtls</w:t>
      </w:r>
      <w:proofErr w:type="spellEnd"/>
      <w:r w:rsidR="009B4C7D"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OptnNb</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b/>
          <w:bCs/>
          <w:sz w:val="20"/>
          <w:szCs w:val="20"/>
        </w:rPr>
        <w:t>001</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OptnNb</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494C6F" w:rsidP="009B4C7D">
      <w:pPr>
        <w:spacing w:after="0" w:line="240" w:lineRule="auto"/>
        <w:ind w:hanging="480"/>
        <w:rPr>
          <w:rFonts w:ascii="Verdana" w:eastAsia="Times New Roman" w:hAnsi="Verdana" w:cs="Times New Roman"/>
          <w:sz w:val="20"/>
          <w:szCs w:val="20"/>
        </w:rPr>
      </w:pPr>
      <w:hyperlink r:id="rId125"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OptnTp</w:t>
      </w:r>
      <w:proofErr w:type="spellEnd"/>
      <w:r w:rsidR="009B4C7D"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Cd</w:t>
      </w:r>
      <w:r w:rsidRPr="001509B7">
        <w:rPr>
          <w:rFonts w:ascii="Verdana" w:eastAsia="Times New Roman" w:hAnsi="Verdana" w:cs="Times New Roman"/>
          <w:color w:val="0000FF"/>
          <w:sz w:val="20"/>
          <w:szCs w:val="20"/>
        </w:rPr>
        <w:t>&gt;</w:t>
      </w:r>
      <w:r w:rsidRPr="001509B7">
        <w:rPr>
          <w:rFonts w:ascii="Verdana" w:eastAsia="Times New Roman" w:hAnsi="Verdana" w:cs="Times New Roman"/>
          <w:b/>
          <w:bCs/>
          <w:sz w:val="20"/>
          <w:szCs w:val="20"/>
        </w:rPr>
        <w:t>CASH</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Cd</w:t>
      </w:r>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OptnTp</w:t>
      </w:r>
      <w:proofErr w:type="spell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CcyOptn</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b/>
          <w:bCs/>
          <w:sz w:val="20"/>
          <w:szCs w:val="20"/>
        </w:rPr>
        <w:t>USD</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CcyOptn</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494C6F" w:rsidP="009B4C7D">
      <w:pPr>
        <w:spacing w:after="0" w:line="240" w:lineRule="auto"/>
        <w:ind w:hanging="480"/>
        <w:rPr>
          <w:rFonts w:ascii="Verdana" w:eastAsia="Times New Roman" w:hAnsi="Verdana" w:cs="Times New Roman"/>
          <w:sz w:val="20"/>
          <w:szCs w:val="20"/>
        </w:rPr>
      </w:pPr>
      <w:hyperlink r:id="rId126"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DfltPrcgOrStgInstr</w:t>
      </w:r>
      <w:proofErr w:type="spellEnd"/>
      <w:r w:rsidR="009B4C7D"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DfltOptnInd</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b/>
          <w:bCs/>
          <w:sz w:val="20"/>
          <w:szCs w:val="20"/>
        </w:rPr>
        <w:t>true</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DfltOptnInd</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DfltPrcgOrStgInstr</w:t>
      </w:r>
      <w:proofErr w:type="spellEnd"/>
      <w:r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127"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CshMvmntDtls</w:t>
      </w:r>
      <w:proofErr w:type="spellEnd"/>
      <w:r w:rsidR="009B4C7D"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CdtDbtInd</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b/>
          <w:bCs/>
          <w:sz w:val="20"/>
          <w:szCs w:val="20"/>
        </w:rPr>
        <w:t>CRDT</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CdtDbtInd</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494C6F" w:rsidP="009B4C7D">
      <w:pPr>
        <w:spacing w:after="0" w:line="240" w:lineRule="auto"/>
        <w:ind w:hanging="480"/>
        <w:rPr>
          <w:rFonts w:ascii="Verdana" w:eastAsia="Times New Roman" w:hAnsi="Verdana" w:cs="Times New Roman"/>
          <w:sz w:val="20"/>
          <w:szCs w:val="20"/>
        </w:rPr>
      </w:pPr>
      <w:hyperlink r:id="rId128"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p>
    <w:p w:rsidR="009B4C7D" w:rsidRPr="001509B7" w:rsidRDefault="00494C6F" w:rsidP="009B4C7D">
      <w:pPr>
        <w:spacing w:after="0" w:line="240" w:lineRule="auto"/>
        <w:ind w:hanging="480"/>
        <w:rPr>
          <w:rFonts w:ascii="Verdana" w:eastAsia="Times New Roman" w:hAnsi="Verdana" w:cs="Times New Roman"/>
          <w:sz w:val="20"/>
          <w:szCs w:val="20"/>
        </w:rPr>
      </w:pPr>
      <w:hyperlink r:id="rId129"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DtDtls</w:t>
      </w:r>
      <w:proofErr w:type="spellEnd"/>
      <w:r w:rsidR="009B4C7D"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130"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PmtDt</w:t>
      </w:r>
      <w:proofErr w:type="spellEnd"/>
      <w:r w:rsidR="009B4C7D"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131"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proofErr w:type="gramStart"/>
      <w:r w:rsidR="009B4C7D" w:rsidRPr="001509B7">
        <w:rPr>
          <w:rFonts w:ascii="Verdana" w:eastAsia="Times New Roman" w:hAnsi="Verdana" w:cs="Times New Roman"/>
          <w:color w:val="990000"/>
          <w:sz w:val="20"/>
          <w:szCs w:val="20"/>
        </w:rPr>
        <w:t>Dt</w:t>
      </w:r>
      <w:proofErr w:type="spellEnd"/>
      <w:proofErr w:type="gramEnd"/>
      <w:r w:rsidR="009B4C7D"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proofErr w:type="gramStart"/>
      <w:r w:rsidRPr="001509B7">
        <w:rPr>
          <w:rFonts w:ascii="Verdana" w:eastAsia="Times New Roman" w:hAnsi="Verdana" w:cs="Times New Roman"/>
          <w:color w:val="990000"/>
          <w:sz w:val="20"/>
          <w:szCs w:val="20"/>
        </w:rPr>
        <w:t>Dt</w:t>
      </w:r>
      <w:proofErr w:type="spellEnd"/>
      <w:r w:rsidRPr="001509B7">
        <w:rPr>
          <w:rFonts w:ascii="Verdana" w:eastAsia="Times New Roman" w:hAnsi="Verdana" w:cs="Times New Roman"/>
          <w:color w:val="0000FF"/>
          <w:sz w:val="20"/>
          <w:szCs w:val="20"/>
        </w:rPr>
        <w:t>&gt;</w:t>
      </w:r>
      <w:proofErr w:type="gramEnd"/>
      <w:r>
        <w:rPr>
          <w:rFonts w:ascii="Verdana" w:eastAsia="Times New Roman" w:hAnsi="Verdana" w:cs="Times New Roman"/>
          <w:b/>
          <w:bCs/>
          <w:sz w:val="20"/>
          <w:szCs w:val="20"/>
        </w:rPr>
        <w:t>2013-09</w:t>
      </w:r>
      <w:r w:rsidRPr="001509B7">
        <w:rPr>
          <w:rFonts w:ascii="Verdana" w:eastAsia="Times New Roman" w:hAnsi="Verdana" w:cs="Times New Roman"/>
          <w:b/>
          <w:bCs/>
          <w:sz w:val="20"/>
          <w:szCs w:val="20"/>
        </w:rPr>
        <w:t>-</w:t>
      </w:r>
      <w:r>
        <w:rPr>
          <w:rFonts w:ascii="Verdana" w:eastAsia="Times New Roman" w:hAnsi="Verdana" w:cs="Times New Roman"/>
          <w:b/>
          <w:bCs/>
          <w:sz w:val="20"/>
          <w:szCs w:val="20"/>
        </w:rPr>
        <w:t>16</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Dt</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proofErr w:type="gramStart"/>
      <w:r w:rsidRPr="001509B7">
        <w:rPr>
          <w:rFonts w:ascii="Verdana" w:eastAsia="Times New Roman" w:hAnsi="Verdana" w:cs="Times New Roman"/>
          <w:color w:val="990000"/>
          <w:sz w:val="20"/>
          <w:szCs w:val="20"/>
        </w:rPr>
        <w:t>Dt</w:t>
      </w:r>
      <w:proofErr w:type="spellEnd"/>
      <w:proofErr w:type="gram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PmtDt</w:t>
      </w:r>
      <w:proofErr w:type="spellEnd"/>
      <w:r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132"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r w:rsidR="009B4C7D" w:rsidRPr="001509B7">
        <w:rPr>
          <w:rFonts w:ascii="Verdana" w:eastAsia="Times New Roman" w:hAnsi="Verdana" w:cs="Times New Roman"/>
          <w:color w:val="990000"/>
          <w:sz w:val="20"/>
          <w:szCs w:val="20"/>
        </w:rPr>
        <w:t>EarlstPmtDt</w:t>
      </w:r>
      <w:proofErr w:type="spellEnd"/>
      <w:r w:rsidR="009B4C7D" w:rsidRPr="001509B7">
        <w:rPr>
          <w:rFonts w:ascii="Verdana" w:eastAsia="Times New Roman" w:hAnsi="Verdana" w:cs="Times New Roman"/>
          <w:color w:val="0000FF"/>
          <w:sz w:val="20"/>
          <w:szCs w:val="20"/>
        </w:rPr>
        <w:t>&gt;</w:t>
      </w:r>
    </w:p>
    <w:p w:rsidR="009B4C7D" w:rsidRPr="001509B7" w:rsidRDefault="00494C6F" w:rsidP="009B4C7D">
      <w:pPr>
        <w:spacing w:after="0" w:line="240" w:lineRule="auto"/>
        <w:ind w:hanging="480"/>
        <w:rPr>
          <w:rFonts w:ascii="Verdana" w:eastAsia="Times New Roman" w:hAnsi="Verdana" w:cs="Times New Roman"/>
          <w:sz w:val="20"/>
          <w:szCs w:val="20"/>
        </w:rPr>
      </w:pPr>
      <w:hyperlink r:id="rId133" w:history="1">
        <w:r w:rsidR="009B4C7D" w:rsidRPr="001509B7">
          <w:rPr>
            <w:rFonts w:ascii="Courier New" w:eastAsia="Times New Roman" w:hAnsi="Courier New" w:cs="Courier New"/>
            <w:b/>
            <w:bCs/>
            <w:color w:val="FF0000"/>
            <w:sz w:val="20"/>
            <w:szCs w:val="20"/>
            <w:u w:val="single"/>
          </w:rPr>
          <w:t>-</w:t>
        </w:r>
      </w:hyperlink>
      <w:r w:rsidR="009B4C7D" w:rsidRPr="001509B7">
        <w:rPr>
          <w:rFonts w:ascii="Verdana" w:eastAsia="Times New Roman" w:hAnsi="Verdana" w:cs="Times New Roman"/>
          <w:sz w:val="20"/>
          <w:szCs w:val="20"/>
        </w:rPr>
        <w:t xml:space="preserve"> </w:t>
      </w:r>
      <w:r w:rsidR="009B4C7D" w:rsidRPr="001509B7">
        <w:rPr>
          <w:rFonts w:ascii="Verdana" w:eastAsia="Times New Roman" w:hAnsi="Verdana" w:cs="Times New Roman"/>
          <w:color w:val="0000FF"/>
          <w:sz w:val="20"/>
          <w:szCs w:val="20"/>
        </w:rPr>
        <w:t>&lt;</w:t>
      </w:r>
      <w:proofErr w:type="spellStart"/>
      <w:proofErr w:type="gramStart"/>
      <w:r w:rsidR="009B4C7D" w:rsidRPr="001509B7">
        <w:rPr>
          <w:rFonts w:ascii="Verdana" w:eastAsia="Times New Roman" w:hAnsi="Verdana" w:cs="Times New Roman"/>
          <w:color w:val="990000"/>
          <w:sz w:val="20"/>
          <w:szCs w:val="20"/>
        </w:rPr>
        <w:t>Dt</w:t>
      </w:r>
      <w:proofErr w:type="spellEnd"/>
      <w:proofErr w:type="gramEnd"/>
      <w:r w:rsidR="009B4C7D"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48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proofErr w:type="gramStart"/>
      <w:r w:rsidRPr="001509B7">
        <w:rPr>
          <w:rFonts w:ascii="Verdana" w:eastAsia="Times New Roman" w:hAnsi="Verdana" w:cs="Times New Roman"/>
          <w:color w:val="990000"/>
          <w:sz w:val="20"/>
          <w:szCs w:val="20"/>
        </w:rPr>
        <w:t>Dt</w:t>
      </w:r>
      <w:proofErr w:type="spellEnd"/>
      <w:r w:rsidRPr="001509B7">
        <w:rPr>
          <w:rFonts w:ascii="Verdana" w:eastAsia="Times New Roman" w:hAnsi="Verdana" w:cs="Times New Roman"/>
          <w:color w:val="0000FF"/>
          <w:sz w:val="20"/>
          <w:szCs w:val="20"/>
        </w:rPr>
        <w:t>&gt;</w:t>
      </w:r>
      <w:proofErr w:type="gramEnd"/>
      <w:r>
        <w:rPr>
          <w:rFonts w:ascii="Verdana" w:eastAsia="Times New Roman" w:hAnsi="Verdana" w:cs="Times New Roman"/>
          <w:b/>
          <w:bCs/>
          <w:sz w:val="20"/>
          <w:szCs w:val="20"/>
        </w:rPr>
        <w:t>2013-09-16</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Dt</w:t>
      </w:r>
      <w:proofErr w:type="spellEnd"/>
      <w:r w:rsidRPr="001509B7">
        <w:rPr>
          <w:rFonts w:ascii="Verdana" w:eastAsia="Times New Roman" w:hAnsi="Verdana" w:cs="Times New Roman"/>
          <w:color w:val="0000FF"/>
          <w:sz w:val="20"/>
          <w:szCs w:val="20"/>
        </w:rPr>
        <w:t>&gt;</w:t>
      </w:r>
      <w:r w:rsidRPr="001509B7">
        <w:rPr>
          <w:rFonts w:ascii="Verdana" w:eastAsia="Times New Roman" w:hAnsi="Verdana" w:cs="Times New Roman"/>
          <w:sz w:val="20"/>
          <w:szCs w:val="20"/>
        </w:rPr>
        <w:t xml:space="preserve"> </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proofErr w:type="gramStart"/>
      <w:r w:rsidRPr="001509B7">
        <w:rPr>
          <w:rFonts w:ascii="Verdana" w:eastAsia="Times New Roman" w:hAnsi="Verdana" w:cs="Times New Roman"/>
          <w:color w:val="990000"/>
          <w:sz w:val="20"/>
          <w:szCs w:val="20"/>
        </w:rPr>
        <w:t>Dt</w:t>
      </w:r>
      <w:proofErr w:type="spellEnd"/>
      <w:proofErr w:type="gram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EarlstPmtDt</w:t>
      </w:r>
      <w:proofErr w:type="spell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DtDtls</w:t>
      </w:r>
      <w:proofErr w:type="spell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CshMvmntDtls</w:t>
      </w:r>
      <w:proofErr w:type="spell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CorpActnMvmntDtls</w:t>
      </w:r>
      <w:proofErr w:type="spell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CorpActnMvmntPrlimryAdvc</w:t>
      </w:r>
      <w:proofErr w:type="spell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r w:rsidRPr="001509B7">
        <w:rPr>
          <w:rFonts w:ascii="Verdana" w:eastAsia="Times New Roman" w:hAnsi="Verdana" w:cs="Times New Roman"/>
          <w:color w:val="990000"/>
          <w:sz w:val="20"/>
          <w:szCs w:val="20"/>
        </w:rPr>
        <w:t>Document</w:t>
      </w:r>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cdtBusinessData</w:t>
      </w:r>
      <w:proofErr w:type="spell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env</w:t>
      </w:r>
      <w:proofErr w:type="gramStart"/>
      <w:r w:rsidRPr="001509B7">
        <w:rPr>
          <w:rFonts w:ascii="Verdana" w:eastAsia="Times New Roman" w:hAnsi="Verdana" w:cs="Times New Roman"/>
          <w:color w:val="990000"/>
          <w:sz w:val="20"/>
          <w:szCs w:val="20"/>
        </w:rPr>
        <w:t>:Body</w:t>
      </w:r>
      <w:proofErr w:type="spellEnd"/>
      <w:proofErr w:type="gramEnd"/>
      <w:r w:rsidRPr="001509B7">
        <w:rPr>
          <w:rFonts w:ascii="Verdana" w:eastAsia="Times New Roman" w:hAnsi="Verdana" w:cs="Times New Roman"/>
          <w:color w:val="0000FF"/>
          <w:sz w:val="20"/>
          <w:szCs w:val="20"/>
        </w:rPr>
        <w:t>&gt;</w:t>
      </w:r>
    </w:p>
    <w:p w:rsidR="009B4C7D" w:rsidRPr="001509B7" w:rsidRDefault="009B4C7D" w:rsidP="009B4C7D">
      <w:pPr>
        <w:spacing w:after="0" w:line="240" w:lineRule="auto"/>
        <w:ind w:hanging="240"/>
        <w:rPr>
          <w:rFonts w:ascii="Verdana" w:eastAsia="Times New Roman" w:hAnsi="Verdana" w:cs="Times New Roman"/>
          <w:sz w:val="20"/>
          <w:szCs w:val="20"/>
        </w:rPr>
      </w:pPr>
      <w:r w:rsidRPr="001509B7">
        <w:rPr>
          <w:rFonts w:ascii="Courier New" w:eastAsia="Times New Roman" w:hAnsi="Courier New" w:cs="Courier New"/>
          <w:b/>
          <w:bCs/>
          <w:color w:val="FF0000"/>
          <w:sz w:val="20"/>
          <w:szCs w:val="20"/>
        </w:rPr>
        <w:t> </w:t>
      </w:r>
      <w:r w:rsidRPr="001509B7">
        <w:rPr>
          <w:rFonts w:ascii="Verdana" w:eastAsia="Times New Roman" w:hAnsi="Verdana" w:cs="Times New Roman"/>
          <w:sz w:val="20"/>
          <w:szCs w:val="20"/>
        </w:rPr>
        <w:t xml:space="preserve"> </w:t>
      </w:r>
      <w:r w:rsidRPr="001509B7">
        <w:rPr>
          <w:rFonts w:ascii="Verdana" w:eastAsia="Times New Roman" w:hAnsi="Verdana" w:cs="Times New Roman"/>
          <w:color w:val="0000FF"/>
          <w:sz w:val="20"/>
          <w:szCs w:val="20"/>
        </w:rPr>
        <w:t>&lt;/</w:t>
      </w:r>
      <w:proofErr w:type="spellStart"/>
      <w:r w:rsidRPr="001509B7">
        <w:rPr>
          <w:rFonts w:ascii="Verdana" w:eastAsia="Times New Roman" w:hAnsi="Verdana" w:cs="Times New Roman"/>
          <w:color w:val="990000"/>
          <w:sz w:val="20"/>
          <w:szCs w:val="20"/>
        </w:rPr>
        <w:t>env</w:t>
      </w:r>
      <w:proofErr w:type="gramStart"/>
      <w:r w:rsidRPr="001509B7">
        <w:rPr>
          <w:rFonts w:ascii="Verdana" w:eastAsia="Times New Roman" w:hAnsi="Verdana" w:cs="Times New Roman"/>
          <w:color w:val="990000"/>
          <w:sz w:val="20"/>
          <w:szCs w:val="20"/>
        </w:rPr>
        <w:t>:Envelope</w:t>
      </w:r>
      <w:proofErr w:type="spellEnd"/>
      <w:proofErr w:type="gramEnd"/>
      <w:r w:rsidRPr="001509B7">
        <w:rPr>
          <w:rFonts w:ascii="Verdana" w:eastAsia="Times New Roman" w:hAnsi="Verdana" w:cs="Times New Roman"/>
          <w:color w:val="0000FF"/>
          <w:sz w:val="20"/>
          <w:szCs w:val="20"/>
        </w:rPr>
        <w:t>&gt;</w:t>
      </w:r>
    </w:p>
    <w:p w:rsidR="009B4C7D" w:rsidRDefault="009B4C7D" w:rsidP="009B4C7D"/>
    <w:p w:rsidR="00C45131" w:rsidRDefault="00C45131" w:rsidP="00910A95"/>
    <w:sectPr w:rsidR="00C45131" w:rsidSect="002C404C">
      <w:footerReference w:type="default" r:id="rId1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05B" w:rsidRDefault="00D9705B" w:rsidP="00735553">
      <w:pPr>
        <w:spacing w:after="0" w:line="240" w:lineRule="auto"/>
      </w:pPr>
      <w:r>
        <w:separator/>
      </w:r>
    </w:p>
  </w:endnote>
  <w:endnote w:type="continuationSeparator" w:id="0">
    <w:p w:rsidR="00D9705B" w:rsidRDefault="00D9705B" w:rsidP="0073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567906"/>
      <w:docPartObj>
        <w:docPartGallery w:val="Page Numbers (Bottom of Page)"/>
        <w:docPartUnique/>
      </w:docPartObj>
    </w:sdtPr>
    <w:sdtEndPr>
      <w:rPr>
        <w:color w:val="808080" w:themeColor="background1" w:themeShade="80"/>
        <w:spacing w:val="60"/>
      </w:rPr>
    </w:sdtEndPr>
    <w:sdtContent>
      <w:p w:rsidR="00E30B9A" w:rsidRDefault="00494C6F">
        <w:pPr>
          <w:pStyle w:val="Footer"/>
          <w:pBdr>
            <w:top w:val="single" w:sz="4" w:space="1" w:color="D9D9D9" w:themeColor="background1" w:themeShade="D9"/>
          </w:pBdr>
          <w:jc w:val="right"/>
        </w:pPr>
        <w:r>
          <w:fldChar w:fldCharType="begin"/>
        </w:r>
        <w:r w:rsidR="00E30B9A">
          <w:instrText xml:space="preserve"> PAGE   \* MERGEFORMAT </w:instrText>
        </w:r>
        <w:r>
          <w:fldChar w:fldCharType="separate"/>
        </w:r>
        <w:r w:rsidR="00DD659C">
          <w:rPr>
            <w:noProof/>
          </w:rPr>
          <w:t>20</w:t>
        </w:r>
        <w:r>
          <w:rPr>
            <w:noProof/>
          </w:rPr>
          <w:fldChar w:fldCharType="end"/>
        </w:r>
        <w:r w:rsidR="00E30B9A">
          <w:t xml:space="preserve"> | </w:t>
        </w:r>
        <w:r w:rsidR="00E30B9A">
          <w:rPr>
            <w:color w:val="808080" w:themeColor="background1" w:themeShade="80"/>
            <w:spacing w:val="60"/>
          </w:rPr>
          <w:t>Page</w:t>
        </w:r>
      </w:p>
    </w:sdtContent>
  </w:sdt>
  <w:p w:rsidR="00E30B9A" w:rsidRDefault="00E30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05B" w:rsidRDefault="00D9705B" w:rsidP="00735553">
      <w:pPr>
        <w:spacing w:after="0" w:line="240" w:lineRule="auto"/>
      </w:pPr>
      <w:r>
        <w:separator/>
      </w:r>
    </w:p>
  </w:footnote>
  <w:footnote w:type="continuationSeparator" w:id="0">
    <w:p w:rsidR="00D9705B" w:rsidRDefault="00D9705B" w:rsidP="00735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51E"/>
    <w:multiLevelType w:val="hybridMultilevel"/>
    <w:tmpl w:val="04F2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B2AF6"/>
    <w:multiLevelType w:val="hybridMultilevel"/>
    <w:tmpl w:val="90B632A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1D8F1C12"/>
    <w:multiLevelType w:val="hybridMultilevel"/>
    <w:tmpl w:val="40D4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A57A5"/>
    <w:multiLevelType w:val="hybridMultilevel"/>
    <w:tmpl w:val="2FA42396"/>
    <w:lvl w:ilvl="0" w:tplc="7C44CA34">
      <w:start w:val="1"/>
      <w:numFmt w:val="bullet"/>
      <w:lvlText w:val="•"/>
      <w:lvlJc w:val="left"/>
      <w:pPr>
        <w:tabs>
          <w:tab w:val="num" w:pos="720"/>
        </w:tabs>
        <w:ind w:left="720" w:hanging="360"/>
      </w:pPr>
      <w:rPr>
        <w:rFonts w:ascii="Times New Roman" w:hAnsi="Times New Roman" w:hint="default"/>
      </w:rPr>
    </w:lvl>
    <w:lvl w:ilvl="1" w:tplc="A90A76FA" w:tentative="1">
      <w:start w:val="1"/>
      <w:numFmt w:val="bullet"/>
      <w:lvlText w:val="•"/>
      <w:lvlJc w:val="left"/>
      <w:pPr>
        <w:tabs>
          <w:tab w:val="num" w:pos="1440"/>
        </w:tabs>
        <w:ind w:left="1440" w:hanging="360"/>
      </w:pPr>
      <w:rPr>
        <w:rFonts w:ascii="Times New Roman" w:hAnsi="Times New Roman" w:hint="default"/>
      </w:rPr>
    </w:lvl>
    <w:lvl w:ilvl="2" w:tplc="EBDE3822" w:tentative="1">
      <w:start w:val="1"/>
      <w:numFmt w:val="bullet"/>
      <w:lvlText w:val="•"/>
      <w:lvlJc w:val="left"/>
      <w:pPr>
        <w:tabs>
          <w:tab w:val="num" w:pos="2160"/>
        </w:tabs>
        <w:ind w:left="2160" w:hanging="360"/>
      </w:pPr>
      <w:rPr>
        <w:rFonts w:ascii="Times New Roman" w:hAnsi="Times New Roman" w:hint="default"/>
      </w:rPr>
    </w:lvl>
    <w:lvl w:ilvl="3" w:tplc="C25AA85E" w:tentative="1">
      <w:start w:val="1"/>
      <w:numFmt w:val="bullet"/>
      <w:lvlText w:val="•"/>
      <w:lvlJc w:val="left"/>
      <w:pPr>
        <w:tabs>
          <w:tab w:val="num" w:pos="2880"/>
        </w:tabs>
        <w:ind w:left="2880" w:hanging="360"/>
      </w:pPr>
      <w:rPr>
        <w:rFonts w:ascii="Times New Roman" w:hAnsi="Times New Roman" w:hint="default"/>
      </w:rPr>
    </w:lvl>
    <w:lvl w:ilvl="4" w:tplc="91E809CE" w:tentative="1">
      <w:start w:val="1"/>
      <w:numFmt w:val="bullet"/>
      <w:lvlText w:val="•"/>
      <w:lvlJc w:val="left"/>
      <w:pPr>
        <w:tabs>
          <w:tab w:val="num" w:pos="3600"/>
        </w:tabs>
        <w:ind w:left="3600" w:hanging="360"/>
      </w:pPr>
      <w:rPr>
        <w:rFonts w:ascii="Times New Roman" w:hAnsi="Times New Roman" w:hint="default"/>
      </w:rPr>
    </w:lvl>
    <w:lvl w:ilvl="5" w:tplc="61209DA0" w:tentative="1">
      <w:start w:val="1"/>
      <w:numFmt w:val="bullet"/>
      <w:lvlText w:val="•"/>
      <w:lvlJc w:val="left"/>
      <w:pPr>
        <w:tabs>
          <w:tab w:val="num" w:pos="4320"/>
        </w:tabs>
        <w:ind w:left="4320" w:hanging="360"/>
      </w:pPr>
      <w:rPr>
        <w:rFonts w:ascii="Times New Roman" w:hAnsi="Times New Roman" w:hint="default"/>
      </w:rPr>
    </w:lvl>
    <w:lvl w:ilvl="6" w:tplc="B114C59C" w:tentative="1">
      <w:start w:val="1"/>
      <w:numFmt w:val="bullet"/>
      <w:lvlText w:val="•"/>
      <w:lvlJc w:val="left"/>
      <w:pPr>
        <w:tabs>
          <w:tab w:val="num" w:pos="5040"/>
        </w:tabs>
        <w:ind w:left="5040" w:hanging="360"/>
      </w:pPr>
      <w:rPr>
        <w:rFonts w:ascii="Times New Roman" w:hAnsi="Times New Roman" w:hint="default"/>
      </w:rPr>
    </w:lvl>
    <w:lvl w:ilvl="7" w:tplc="8FCC0864" w:tentative="1">
      <w:start w:val="1"/>
      <w:numFmt w:val="bullet"/>
      <w:lvlText w:val="•"/>
      <w:lvlJc w:val="left"/>
      <w:pPr>
        <w:tabs>
          <w:tab w:val="num" w:pos="5760"/>
        </w:tabs>
        <w:ind w:left="5760" w:hanging="360"/>
      </w:pPr>
      <w:rPr>
        <w:rFonts w:ascii="Times New Roman" w:hAnsi="Times New Roman" w:hint="default"/>
      </w:rPr>
    </w:lvl>
    <w:lvl w:ilvl="8" w:tplc="53E4A1D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CA4469"/>
    <w:multiLevelType w:val="hybridMultilevel"/>
    <w:tmpl w:val="85185C72"/>
    <w:lvl w:ilvl="0" w:tplc="04090001">
      <w:start w:val="1"/>
      <w:numFmt w:val="bullet"/>
      <w:lvlText w:val=""/>
      <w:lvlJc w:val="left"/>
      <w:pPr>
        <w:ind w:left="3650" w:hanging="360"/>
      </w:pPr>
      <w:rPr>
        <w:rFonts w:ascii="Symbol" w:hAnsi="Symbol"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abstractNum w:abstractNumId="5">
    <w:nsid w:val="5FE114FF"/>
    <w:multiLevelType w:val="hybridMultilevel"/>
    <w:tmpl w:val="66F43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E73613"/>
    <w:multiLevelType w:val="hybridMultilevel"/>
    <w:tmpl w:val="82D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93A36"/>
    <w:multiLevelType w:val="hybridMultilevel"/>
    <w:tmpl w:val="D0EE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A43D3"/>
    <w:multiLevelType w:val="hybridMultilevel"/>
    <w:tmpl w:val="73A8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4C40CD"/>
    <w:multiLevelType w:val="hybridMultilevel"/>
    <w:tmpl w:val="ACB8A3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7"/>
  </w:num>
  <w:num w:numId="4">
    <w:abstractNumId w:val="4"/>
  </w:num>
  <w:num w:numId="5">
    <w:abstractNumId w:val="9"/>
  </w:num>
  <w:num w:numId="6">
    <w:abstractNumId w:val="6"/>
  </w:num>
  <w:num w:numId="7">
    <w:abstractNumId w:val="8"/>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425D"/>
    <w:rsid w:val="0001556D"/>
    <w:rsid w:val="00025806"/>
    <w:rsid w:val="0003208F"/>
    <w:rsid w:val="0007601D"/>
    <w:rsid w:val="0007621E"/>
    <w:rsid w:val="00080AF6"/>
    <w:rsid w:val="000C14E8"/>
    <w:rsid w:val="000F482D"/>
    <w:rsid w:val="00102287"/>
    <w:rsid w:val="0014545C"/>
    <w:rsid w:val="00166F84"/>
    <w:rsid w:val="0017009F"/>
    <w:rsid w:val="00175191"/>
    <w:rsid w:val="001803A6"/>
    <w:rsid w:val="001C0BD3"/>
    <w:rsid w:val="001F2F67"/>
    <w:rsid w:val="00250838"/>
    <w:rsid w:val="00255EEE"/>
    <w:rsid w:val="00284B23"/>
    <w:rsid w:val="002A5C6A"/>
    <w:rsid w:val="002B1E56"/>
    <w:rsid w:val="002B655A"/>
    <w:rsid w:val="002C1D16"/>
    <w:rsid w:val="002C375C"/>
    <w:rsid w:val="002C404C"/>
    <w:rsid w:val="002D1E3C"/>
    <w:rsid w:val="002E0CF5"/>
    <w:rsid w:val="002E2F53"/>
    <w:rsid w:val="002E48DF"/>
    <w:rsid w:val="002F7D62"/>
    <w:rsid w:val="00313789"/>
    <w:rsid w:val="00315D79"/>
    <w:rsid w:val="003216AE"/>
    <w:rsid w:val="00323079"/>
    <w:rsid w:val="00324F17"/>
    <w:rsid w:val="00326643"/>
    <w:rsid w:val="003274A7"/>
    <w:rsid w:val="0033507F"/>
    <w:rsid w:val="00351D4F"/>
    <w:rsid w:val="00352608"/>
    <w:rsid w:val="003A1BC9"/>
    <w:rsid w:val="003A53F4"/>
    <w:rsid w:val="003B4147"/>
    <w:rsid w:val="003E12AE"/>
    <w:rsid w:val="003F076A"/>
    <w:rsid w:val="003F651C"/>
    <w:rsid w:val="003F77F2"/>
    <w:rsid w:val="00410B54"/>
    <w:rsid w:val="00446B28"/>
    <w:rsid w:val="00464563"/>
    <w:rsid w:val="00494C6F"/>
    <w:rsid w:val="004970E7"/>
    <w:rsid w:val="004B7635"/>
    <w:rsid w:val="004C12EB"/>
    <w:rsid w:val="004D4D59"/>
    <w:rsid w:val="004E10B3"/>
    <w:rsid w:val="004F645C"/>
    <w:rsid w:val="00506396"/>
    <w:rsid w:val="005108CA"/>
    <w:rsid w:val="005154BC"/>
    <w:rsid w:val="00542BCD"/>
    <w:rsid w:val="00543BDB"/>
    <w:rsid w:val="0056176F"/>
    <w:rsid w:val="005807CE"/>
    <w:rsid w:val="005871B8"/>
    <w:rsid w:val="005959ED"/>
    <w:rsid w:val="005A3201"/>
    <w:rsid w:val="005A3CD0"/>
    <w:rsid w:val="00627242"/>
    <w:rsid w:val="006327C4"/>
    <w:rsid w:val="00661468"/>
    <w:rsid w:val="00661AA1"/>
    <w:rsid w:val="00663622"/>
    <w:rsid w:val="006738F0"/>
    <w:rsid w:val="006A52EB"/>
    <w:rsid w:val="006A6007"/>
    <w:rsid w:val="006E6E34"/>
    <w:rsid w:val="006F32A8"/>
    <w:rsid w:val="00702580"/>
    <w:rsid w:val="00725B95"/>
    <w:rsid w:val="00735553"/>
    <w:rsid w:val="007414F4"/>
    <w:rsid w:val="00741A28"/>
    <w:rsid w:val="007648FC"/>
    <w:rsid w:val="007873C8"/>
    <w:rsid w:val="007B0A86"/>
    <w:rsid w:val="007B0E78"/>
    <w:rsid w:val="007C4C4E"/>
    <w:rsid w:val="007F13F3"/>
    <w:rsid w:val="008213E7"/>
    <w:rsid w:val="00835D2C"/>
    <w:rsid w:val="00836734"/>
    <w:rsid w:val="008526E3"/>
    <w:rsid w:val="00860483"/>
    <w:rsid w:val="00883C6F"/>
    <w:rsid w:val="008B74E0"/>
    <w:rsid w:val="008C324E"/>
    <w:rsid w:val="008D0E9F"/>
    <w:rsid w:val="008F2CBB"/>
    <w:rsid w:val="009002F9"/>
    <w:rsid w:val="00910A95"/>
    <w:rsid w:val="009425BB"/>
    <w:rsid w:val="00942B3D"/>
    <w:rsid w:val="00965404"/>
    <w:rsid w:val="00977F40"/>
    <w:rsid w:val="00993D92"/>
    <w:rsid w:val="009948E9"/>
    <w:rsid w:val="00994EFA"/>
    <w:rsid w:val="009B09A6"/>
    <w:rsid w:val="009B4C7D"/>
    <w:rsid w:val="009B715A"/>
    <w:rsid w:val="009D472C"/>
    <w:rsid w:val="009E6526"/>
    <w:rsid w:val="009F1A78"/>
    <w:rsid w:val="009F2101"/>
    <w:rsid w:val="009F57E3"/>
    <w:rsid w:val="00A07AAB"/>
    <w:rsid w:val="00A26A9A"/>
    <w:rsid w:val="00A33643"/>
    <w:rsid w:val="00A4100E"/>
    <w:rsid w:val="00A5703E"/>
    <w:rsid w:val="00A6651F"/>
    <w:rsid w:val="00A7229D"/>
    <w:rsid w:val="00A86919"/>
    <w:rsid w:val="00B029EB"/>
    <w:rsid w:val="00B42BA2"/>
    <w:rsid w:val="00B46FE3"/>
    <w:rsid w:val="00B52F0F"/>
    <w:rsid w:val="00B73E1A"/>
    <w:rsid w:val="00B962D5"/>
    <w:rsid w:val="00BA4E57"/>
    <w:rsid w:val="00BC7BF0"/>
    <w:rsid w:val="00BE6434"/>
    <w:rsid w:val="00BF23D9"/>
    <w:rsid w:val="00C3425D"/>
    <w:rsid w:val="00C42E77"/>
    <w:rsid w:val="00C45131"/>
    <w:rsid w:val="00C6431D"/>
    <w:rsid w:val="00C803E8"/>
    <w:rsid w:val="00C977FA"/>
    <w:rsid w:val="00CB332F"/>
    <w:rsid w:val="00CC18D2"/>
    <w:rsid w:val="00CF1D74"/>
    <w:rsid w:val="00CF5477"/>
    <w:rsid w:val="00D00DBC"/>
    <w:rsid w:val="00D16ECE"/>
    <w:rsid w:val="00D327D4"/>
    <w:rsid w:val="00D40999"/>
    <w:rsid w:val="00D52BCB"/>
    <w:rsid w:val="00D54A5E"/>
    <w:rsid w:val="00D87094"/>
    <w:rsid w:val="00D9705B"/>
    <w:rsid w:val="00DC15D7"/>
    <w:rsid w:val="00DC35B8"/>
    <w:rsid w:val="00DD659C"/>
    <w:rsid w:val="00DD73D4"/>
    <w:rsid w:val="00DF2055"/>
    <w:rsid w:val="00DF53E8"/>
    <w:rsid w:val="00E12EB2"/>
    <w:rsid w:val="00E134F4"/>
    <w:rsid w:val="00E30B9A"/>
    <w:rsid w:val="00E334E9"/>
    <w:rsid w:val="00E4192D"/>
    <w:rsid w:val="00E66EB2"/>
    <w:rsid w:val="00E72192"/>
    <w:rsid w:val="00E93191"/>
    <w:rsid w:val="00EA0F4F"/>
    <w:rsid w:val="00EB0016"/>
    <w:rsid w:val="00EB03C4"/>
    <w:rsid w:val="00EB0CF1"/>
    <w:rsid w:val="00EC7321"/>
    <w:rsid w:val="00EE05DF"/>
    <w:rsid w:val="00EF34BB"/>
    <w:rsid w:val="00EF4C6D"/>
    <w:rsid w:val="00F011B7"/>
    <w:rsid w:val="00F1665C"/>
    <w:rsid w:val="00F235FD"/>
    <w:rsid w:val="00F3341E"/>
    <w:rsid w:val="00F43975"/>
    <w:rsid w:val="00F52852"/>
    <w:rsid w:val="00F65840"/>
    <w:rsid w:val="00F72467"/>
    <w:rsid w:val="00F87C17"/>
    <w:rsid w:val="00F9238D"/>
    <w:rsid w:val="00FC6E4F"/>
    <w:rsid w:val="00FE2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5D"/>
    <w:pPr>
      <w:ind w:left="720"/>
      <w:contextualSpacing/>
    </w:pPr>
  </w:style>
  <w:style w:type="paragraph" w:styleId="BalloonText">
    <w:name w:val="Balloon Text"/>
    <w:basedOn w:val="Normal"/>
    <w:link w:val="BalloonTextChar"/>
    <w:uiPriority w:val="99"/>
    <w:semiHidden/>
    <w:unhideWhenUsed/>
    <w:rsid w:val="00BE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34"/>
    <w:rPr>
      <w:rFonts w:ascii="Tahoma" w:hAnsi="Tahoma" w:cs="Tahoma"/>
      <w:sz w:val="16"/>
      <w:szCs w:val="16"/>
    </w:rPr>
  </w:style>
  <w:style w:type="paragraph" w:styleId="NormalWeb">
    <w:name w:val="Normal (Web)"/>
    <w:basedOn w:val="Normal"/>
    <w:uiPriority w:val="99"/>
    <w:unhideWhenUsed/>
    <w:rsid w:val="00BE643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3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553"/>
  </w:style>
  <w:style w:type="paragraph" w:styleId="Footer">
    <w:name w:val="footer"/>
    <w:basedOn w:val="Normal"/>
    <w:link w:val="FooterChar"/>
    <w:uiPriority w:val="99"/>
    <w:unhideWhenUsed/>
    <w:rsid w:val="00735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553"/>
  </w:style>
  <w:style w:type="character" w:customStyle="1" w:styleId="tx1">
    <w:name w:val="tx1"/>
    <w:basedOn w:val="DefaultParagraphFont"/>
    <w:rsid w:val="004F645C"/>
    <w:rPr>
      <w:b/>
      <w:bCs/>
    </w:rPr>
  </w:style>
  <w:style w:type="character" w:customStyle="1" w:styleId="nowrap1">
    <w:name w:val="nowrap1"/>
    <w:basedOn w:val="DefaultParagraphFont"/>
    <w:rsid w:val="004F645C"/>
  </w:style>
  <w:style w:type="character" w:styleId="Hyperlink">
    <w:name w:val="Hyperlink"/>
    <w:basedOn w:val="DefaultParagraphFont"/>
    <w:uiPriority w:val="99"/>
    <w:semiHidden/>
    <w:unhideWhenUsed/>
    <w:rsid w:val="007B0E78"/>
    <w:rPr>
      <w:color w:val="0000FF"/>
      <w:u w:val="single"/>
    </w:rPr>
  </w:style>
  <w:style w:type="table" w:styleId="TableGrid">
    <w:name w:val="Table Grid"/>
    <w:basedOn w:val="TableNormal"/>
    <w:uiPriority w:val="59"/>
    <w:rsid w:val="00410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5C6A"/>
    <w:rPr>
      <w:sz w:val="16"/>
      <w:szCs w:val="16"/>
    </w:rPr>
  </w:style>
  <w:style w:type="paragraph" w:styleId="CommentText">
    <w:name w:val="annotation text"/>
    <w:basedOn w:val="Normal"/>
    <w:link w:val="CommentTextChar"/>
    <w:uiPriority w:val="99"/>
    <w:semiHidden/>
    <w:unhideWhenUsed/>
    <w:rsid w:val="002A5C6A"/>
    <w:pPr>
      <w:spacing w:line="240" w:lineRule="auto"/>
    </w:pPr>
    <w:rPr>
      <w:sz w:val="20"/>
      <w:szCs w:val="20"/>
    </w:rPr>
  </w:style>
  <w:style w:type="character" w:customStyle="1" w:styleId="CommentTextChar">
    <w:name w:val="Comment Text Char"/>
    <w:basedOn w:val="DefaultParagraphFont"/>
    <w:link w:val="CommentText"/>
    <w:uiPriority w:val="99"/>
    <w:semiHidden/>
    <w:rsid w:val="002A5C6A"/>
    <w:rPr>
      <w:sz w:val="20"/>
      <w:szCs w:val="20"/>
    </w:rPr>
  </w:style>
  <w:style w:type="paragraph" w:styleId="CommentSubject">
    <w:name w:val="annotation subject"/>
    <w:basedOn w:val="CommentText"/>
    <w:next w:val="CommentText"/>
    <w:link w:val="CommentSubjectChar"/>
    <w:uiPriority w:val="99"/>
    <w:semiHidden/>
    <w:unhideWhenUsed/>
    <w:rsid w:val="002A5C6A"/>
    <w:rPr>
      <w:b/>
      <w:bCs/>
    </w:rPr>
  </w:style>
  <w:style w:type="character" w:customStyle="1" w:styleId="CommentSubjectChar">
    <w:name w:val="Comment Subject Char"/>
    <w:basedOn w:val="CommentTextChar"/>
    <w:link w:val="CommentSubject"/>
    <w:uiPriority w:val="99"/>
    <w:semiHidden/>
    <w:rsid w:val="002A5C6A"/>
    <w:rPr>
      <w:b/>
      <w:bCs/>
      <w:sz w:val="20"/>
      <w:szCs w:val="20"/>
    </w:rPr>
  </w:style>
  <w:style w:type="paragraph" w:styleId="Revision">
    <w:name w:val="Revision"/>
    <w:hidden/>
    <w:uiPriority w:val="99"/>
    <w:semiHidden/>
    <w:rsid w:val="00F166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5D"/>
    <w:pPr>
      <w:ind w:left="720"/>
      <w:contextualSpacing/>
    </w:pPr>
  </w:style>
  <w:style w:type="paragraph" w:styleId="BalloonText">
    <w:name w:val="Balloon Text"/>
    <w:basedOn w:val="Normal"/>
    <w:link w:val="BalloonTextChar"/>
    <w:uiPriority w:val="99"/>
    <w:semiHidden/>
    <w:unhideWhenUsed/>
    <w:rsid w:val="00BE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34"/>
    <w:rPr>
      <w:rFonts w:ascii="Tahoma" w:hAnsi="Tahoma" w:cs="Tahoma"/>
      <w:sz w:val="16"/>
      <w:szCs w:val="16"/>
    </w:rPr>
  </w:style>
  <w:style w:type="paragraph" w:styleId="NormalWeb">
    <w:name w:val="Normal (Web)"/>
    <w:basedOn w:val="Normal"/>
    <w:uiPriority w:val="99"/>
    <w:unhideWhenUsed/>
    <w:rsid w:val="00BE643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3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553"/>
  </w:style>
  <w:style w:type="paragraph" w:styleId="Footer">
    <w:name w:val="footer"/>
    <w:basedOn w:val="Normal"/>
    <w:link w:val="FooterChar"/>
    <w:uiPriority w:val="99"/>
    <w:unhideWhenUsed/>
    <w:rsid w:val="00735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553"/>
  </w:style>
  <w:style w:type="character" w:customStyle="1" w:styleId="tx1">
    <w:name w:val="tx1"/>
    <w:basedOn w:val="DefaultParagraphFont"/>
    <w:rsid w:val="004F645C"/>
    <w:rPr>
      <w:b/>
      <w:bCs/>
    </w:rPr>
  </w:style>
  <w:style w:type="character" w:customStyle="1" w:styleId="nowrap1">
    <w:name w:val="nowrap1"/>
    <w:basedOn w:val="DefaultParagraphFont"/>
    <w:rsid w:val="004F645C"/>
  </w:style>
  <w:style w:type="character" w:styleId="Hyperlink">
    <w:name w:val="Hyperlink"/>
    <w:basedOn w:val="DefaultParagraphFont"/>
    <w:uiPriority w:val="99"/>
    <w:semiHidden/>
    <w:unhideWhenUsed/>
    <w:rsid w:val="007B0E78"/>
    <w:rPr>
      <w:color w:val="0000FF"/>
      <w:u w:val="single"/>
    </w:rPr>
  </w:style>
  <w:style w:type="table" w:styleId="TableGrid">
    <w:name w:val="Table Grid"/>
    <w:basedOn w:val="TableNormal"/>
    <w:uiPriority w:val="59"/>
    <w:rsid w:val="00410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477141">
      <w:bodyDiv w:val="1"/>
      <w:marLeft w:val="0"/>
      <w:marRight w:val="0"/>
      <w:marTop w:val="0"/>
      <w:marBottom w:val="0"/>
      <w:divBdr>
        <w:top w:val="none" w:sz="0" w:space="0" w:color="auto"/>
        <w:left w:val="none" w:sz="0" w:space="0" w:color="auto"/>
        <w:bottom w:val="none" w:sz="0" w:space="0" w:color="auto"/>
        <w:right w:val="none" w:sz="0" w:space="0" w:color="auto"/>
      </w:divBdr>
    </w:div>
    <w:div w:id="238516048">
      <w:bodyDiv w:val="1"/>
      <w:marLeft w:val="0"/>
      <w:marRight w:val="0"/>
      <w:marTop w:val="0"/>
      <w:marBottom w:val="0"/>
      <w:divBdr>
        <w:top w:val="none" w:sz="0" w:space="0" w:color="auto"/>
        <w:left w:val="none" w:sz="0" w:space="0" w:color="auto"/>
        <w:bottom w:val="none" w:sz="0" w:space="0" w:color="auto"/>
        <w:right w:val="none" w:sz="0" w:space="0" w:color="auto"/>
      </w:divBdr>
    </w:div>
    <w:div w:id="262962948">
      <w:bodyDiv w:val="1"/>
      <w:marLeft w:val="0"/>
      <w:marRight w:val="0"/>
      <w:marTop w:val="0"/>
      <w:marBottom w:val="0"/>
      <w:divBdr>
        <w:top w:val="none" w:sz="0" w:space="0" w:color="auto"/>
        <w:left w:val="none" w:sz="0" w:space="0" w:color="auto"/>
        <w:bottom w:val="none" w:sz="0" w:space="0" w:color="auto"/>
        <w:right w:val="none" w:sz="0" w:space="0" w:color="auto"/>
      </w:divBdr>
    </w:div>
    <w:div w:id="624430875">
      <w:bodyDiv w:val="1"/>
      <w:marLeft w:val="0"/>
      <w:marRight w:val="0"/>
      <w:marTop w:val="0"/>
      <w:marBottom w:val="0"/>
      <w:divBdr>
        <w:top w:val="none" w:sz="0" w:space="0" w:color="auto"/>
        <w:left w:val="none" w:sz="0" w:space="0" w:color="auto"/>
        <w:bottom w:val="none" w:sz="0" w:space="0" w:color="auto"/>
        <w:right w:val="none" w:sz="0" w:space="0" w:color="auto"/>
      </w:divBdr>
    </w:div>
    <w:div w:id="785084449">
      <w:bodyDiv w:val="1"/>
      <w:marLeft w:val="0"/>
      <w:marRight w:val="0"/>
      <w:marTop w:val="0"/>
      <w:marBottom w:val="0"/>
      <w:divBdr>
        <w:top w:val="none" w:sz="0" w:space="0" w:color="auto"/>
        <w:left w:val="none" w:sz="0" w:space="0" w:color="auto"/>
        <w:bottom w:val="none" w:sz="0" w:space="0" w:color="auto"/>
        <w:right w:val="none" w:sz="0" w:space="0" w:color="auto"/>
      </w:divBdr>
    </w:div>
    <w:div w:id="828599813">
      <w:bodyDiv w:val="1"/>
      <w:marLeft w:val="0"/>
      <w:marRight w:val="0"/>
      <w:marTop w:val="0"/>
      <w:marBottom w:val="0"/>
      <w:divBdr>
        <w:top w:val="none" w:sz="0" w:space="0" w:color="auto"/>
        <w:left w:val="none" w:sz="0" w:space="0" w:color="auto"/>
        <w:bottom w:val="none" w:sz="0" w:space="0" w:color="auto"/>
        <w:right w:val="none" w:sz="0" w:space="0" w:color="auto"/>
      </w:divBdr>
    </w:div>
    <w:div w:id="1187981290">
      <w:bodyDiv w:val="1"/>
      <w:marLeft w:val="0"/>
      <w:marRight w:val="0"/>
      <w:marTop w:val="0"/>
      <w:marBottom w:val="0"/>
      <w:divBdr>
        <w:top w:val="none" w:sz="0" w:space="0" w:color="auto"/>
        <w:left w:val="none" w:sz="0" w:space="0" w:color="auto"/>
        <w:bottom w:val="none" w:sz="0" w:space="0" w:color="auto"/>
        <w:right w:val="none" w:sz="0" w:space="0" w:color="auto"/>
      </w:divBdr>
    </w:div>
    <w:div w:id="1255629757">
      <w:bodyDiv w:val="1"/>
      <w:marLeft w:val="0"/>
      <w:marRight w:val="0"/>
      <w:marTop w:val="0"/>
      <w:marBottom w:val="0"/>
      <w:divBdr>
        <w:top w:val="none" w:sz="0" w:space="0" w:color="auto"/>
        <w:left w:val="none" w:sz="0" w:space="0" w:color="auto"/>
        <w:bottom w:val="none" w:sz="0" w:space="0" w:color="auto"/>
        <w:right w:val="none" w:sz="0" w:space="0" w:color="auto"/>
      </w:divBdr>
    </w:div>
    <w:div w:id="1275790351">
      <w:bodyDiv w:val="1"/>
      <w:marLeft w:val="0"/>
      <w:marRight w:val="0"/>
      <w:marTop w:val="0"/>
      <w:marBottom w:val="0"/>
      <w:divBdr>
        <w:top w:val="none" w:sz="0" w:space="0" w:color="auto"/>
        <w:left w:val="none" w:sz="0" w:space="0" w:color="auto"/>
        <w:bottom w:val="none" w:sz="0" w:space="0" w:color="auto"/>
        <w:right w:val="none" w:sz="0" w:space="0" w:color="auto"/>
      </w:divBdr>
      <w:divsChild>
        <w:div w:id="1558711000">
          <w:marLeft w:val="547"/>
          <w:marRight w:val="0"/>
          <w:marTop w:val="86"/>
          <w:marBottom w:val="120"/>
          <w:divBdr>
            <w:top w:val="none" w:sz="0" w:space="0" w:color="auto"/>
            <w:left w:val="none" w:sz="0" w:space="0" w:color="auto"/>
            <w:bottom w:val="none" w:sz="0" w:space="0" w:color="auto"/>
            <w:right w:val="none" w:sz="0" w:space="0" w:color="auto"/>
          </w:divBdr>
        </w:div>
        <w:div w:id="1417752828">
          <w:marLeft w:val="547"/>
          <w:marRight w:val="0"/>
          <w:marTop w:val="86"/>
          <w:marBottom w:val="120"/>
          <w:divBdr>
            <w:top w:val="none" w:sz="0" w:space="0" w:color="auto"/>
            <w:left w:val="none" w:sz="0" w:space="0" w:color="auto"/>
            <w:bottom w:val="none" w:sz="0" w:space="0" w:color="auto"/>
            <w:right w:val="none" w:sz="0" w:space="0" w:color="auto"/>
          </w:divBdr>
        </w:div>
      </w:divsChild>
    </w:div>
    <w:div w:id="1511724423">
      <w:bodyDiv w:val="1"/>
      <w:marLeft w:val="0"/>
      <w:marRight w:val="0"/>
      <w:marTop w:val="0"/>
      <w:marBottom w:val="0"/>
      <w:divBdr>
        <w:top w:val="none" w:sz="0" w:space="0" w:color="auto"/>
        <w:left w:val="none" w:sz="0" w:space="0" w:color="auto"/>
        <w:bottom w:val="none" w:sz="0" w:space="0" w:color="auto"/>
        <w:right w:val="none" w:sz="0" w:space="0" w:color="auto"/>
      </w:divBdr>
    </w:div>
    <w:div w:id="1748380161">
      <w:bodyDiv w:val="1"/>
      <w:marLeft w:val="0"/>
      <w:marRight w:val="0"/>
      <w:marTop w:val="0"/>
      <w:marBottom w:val="0"/>
      <w:divBdr>
        <w:top w:val="none" w:sz="0" w:space="0" w:color="auto"/>
        <w:left w:val="none" w:sz="0" w:space="0" w:color="auto"/>
        <w:bottom w:val="none" w:sz="0" w:space="0" w:color="auto"/>
        <w:right w:val="none" w:sz="0" w:space="0" w:color="auto"/>
      </w:divBdr>
    </w:div>
    <w:div w:id="17675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orp\Users\Schahini\Profile\Desktop\data.xml" TargetMode="External"/><Relationship Id="rId117" Type="http://schemas.openxmlformats.org/officeDocument/2006/relationships/hyperlink" Target="file:///\\corp\Users\Schahini\Profile\Desktop\data.xml" TargetMode="External"/><Relationship Id="rId21" Type="http://schemas.openxmlformats.org/officeDocument/2006/relationships/hyperlink" Target="file:///\\corp\Users\Schahini\Profile\Desktop\data.xml" TargetMode="External"/><Relationship Id="rId42" Type="http://schemas.openxmlformats.org/officeDocument/2006/relationships/hyperlink" Target="file:///\\corp\Users\Schahini\Profile\Desktop\data.xml" TargetMode="External"/><Relationship Id="rId47" Type="http://schemas.openxmlformats.org/officeDocument/2006/relationships/hyperlink" Target="file:///\\corp\Users\Schahini\Profile\Desktop\data.xml" TargetMode="External"/><Relationship Id="rId63" Type="http://schemas.openxmlformats.org/officeDocument/2006/relationships/hyperlink" Target="file:///\\corp\Users\Schahini\Profile\Desktop\data.xml" TargetMode="External"/><Relationship Id="rId68" Type="http://schemas.openxmlformats.org/officeDocument/2006/relationships/hyperlink" Target="file:///\\corp\Users\Schahini\Profile\Desktop\data.xml" TargetMode="External"/><Relationship Id="rId84" Type="http://schemas.openxmlformats.org/officeDocument/2006/relationships/hyperlink" Target="file:///\\corp\Users\Schahini\Profile\Desktop\data.xml" TargetMode="External"/><Relationship Id="rId89" Type="http://schemas.openxmlformats.org/officeDocument/2006/relationships/hyperlink" Target="file:///\\corp\Users\Schahini\Profile\Desktop\data.xml" TargetMode="External"/><Relationship Id="rId112" Type="http://schemas.openxmlformats.org/officeDocument/2006/relationships/hyperlink" Target="file:///\\corp\Users\Schahini\Profile\Desktop\data.xml" TargetMode="External"/><Relationship Id="rId133" Type="http://schemas.openxmlformats.org/officeDocument/2006/relationships/hyperlink" Target="file:///\\corp\Users\Schahini\Profile\Desktop\data.xml" TargetMode="External"/><Relationship Id="rId16" Type="http://schemas.openxmlformats.org/officeDocument/2006/relationships/hyperlink" Target="file:///\\corp\Users\Schahini\Profile\Desktop\data.xml" TargetMode="External"/><Relationship Id="rId107" Type="http://schemas.openxmlformats.org/officeDocument/2006/relationships/hyperlink" Target="file:///\\corp\Users\Schahini\Profile\Desktop\data.xml" TargetMode="External"/><Relationship Id="rId11" Type="http://schemas.openxmlformats.org/officeDocument/2006/relationships/hyperlink" Target="file:///\\corp\Users\Schahini\Profile\Desktop\data.xml" TargetMode="External"/><Relationship Id="rId32" Type="http://schemas.openxmlformats.org/officeDocument/2006/relationships/hyperlink" Target="file:///\\corp\Users\Schahini\Profile\Desktop\data.xml" TargetMode="External"/><Relationship Id="rId37" Type="http://schemas.openxmlformats.org/officeDocument/2006/relationships/hyperlink" Target="file:///\\corp\Users\Schahini\Profile\Desktop\data.xml" TargetMode="External"/><Relationship Id="rId53" Type="http://schemas.openxmlformats.org/officeDocument/2006/relationships/hyperlink" Target="file:///\\corp\Users\Schahini\Profile\Desktop\data.xml" TargetMode="External"/><Relationship Id="rId58" Type="http://schemas.openxmlformats.org/officeDocument/2006/relationships/hyperlink" Target="file:///\\corp\Users\Schahini\Profile\Desktop\data.xml" TargetMode="External"/><Relationship Id="rId74" Type="http://schemas.openxmlformats.org/officeDocument/2006/relationships/hyperlink" Target="file:///\\corp\Users\Schahini\Profile\Desktop\data.xml" TargetMode="External"/><Relationship Id="rId79" Type="http://schemas.openxmlformats.org/officeDocument/2006/relationships/hyperlink" Target="file:///\\corp\Users\Schahini\Profile\Desktop\data.xml" TargetMode="External"/><Relationship Id="rId102" Type="http://schemas.openxmlformats.org/officeDocument/2006/relationships/hyperlink" Target="file:///\\corp\Users\Schahini\Profile\Desktop\data.xml" TargetMode="External"/><Relationship Id="rId123" Type="http://schemas.openxmlformats.org/officeDocument/2006/relationships/hyperlink" Target="file:///\\corp\Users\Schahini\Profile\Desktop\data.xml" TargetMode="External"/><Relationship Id="rId128" Type="http://schemas.openxmlformats.org/officeDocument/2006/relationships/hyperlink" Target="file:///\\corp\Users\Schahini\Profile\Desktop\data.xml" TargetMode="External"/><Relationship Id="rId5" Type="http://schemas.openxmlformats.org/officeDocument/2006/relationships/webSettings" Target="webSettings.xml"/><Relationship Id="rId90" Type="http://schemas.openxmlformats.org/officeDocument/2006/relationships/hyperlink" Target="file:///\\corp\Users\Schahini\Profile\Desktop\data.xml" TargetMode="External"/><Relationship Id="rId95" Type="http://schemas.openxmlformats.org/officeDocument/2006/relationships/hyperlink" Target="file:///\\corp\Users\Schahini\Profile\Desktop\data.xml" TargetMode="External"/><Relationship Id="rId14" Type="http://schemas.openxmlformats.org/officeDocument/2006/relationships/hyperlink" Target="file:///\\corp\Users\Schahini\Profile\Desktop\data.xml" TargetMode="External"/><Relationship Id="rId22" Type="http://schemas.openxmlformats.org/officeDocument/2006/relationships/hyperlink" Target="file:///\\corp\Users\Schahini\Profile\Desktop\data.xml" TargetMode="External"/><Relationship Id="rId27" Type="http://schemas.openxmlformats.org/officeDocument/2006/relationships/hyperlink" Target="file:///\\corp\Users\Schahini\Profile\Desktop\data.xml" TargetMode="External"/><Relationship Id="rId30" Type="http://schemas.openxmlformats.org/officeDocument/2006/relationships/hyperlink" Target="file:///\\corp\Users\Schahini\Profile\Desktop\data.xml" TargetMode="External"/><Relationship Id="rId35" Type="http://schemas.openxmlformats.org/officeDocument/2006/relationships/hyperlink" Target="file:///\\corp\Users\Schahini\Profile\Desktop\data.xml" TargetMode="External"/><Relationship Id="rId43" Type="http://schemas.openxmlformats.org/officeDocument/2006/relationships/hyperlink" Target="file:///\\corp\Users\Schahini\Profile\Desktop\data.xml" TargetMode="External"/><Relationship Id="rId48" Type="http://schemas.openxmlformats.org/officeDocument/2006/relationships/hyperlink" Target="file:///\\corp\Users\Schahini\Profile\Desktop\data.xml" TargetMode="External"/><Relationship Id="rId56" Type="http://schemas.openxmlformats.org/officeDocument/2006/relationships/hyperlink" Target="file:///\\corp\Users\Schahini\Profile\Desktop\data.xml" TargetMode="External"/><Relationship Id="rId64" Type="http://schemas.openxmlformats.org/officeDocument/2006/relationships/hyperlink" Target="file:///\\corp\Users\Schahini\Profile\Desktop\data.xml" TargetMode="External"/><Relationship Id="rId69" Type="http://schemas.openxmlformats.org/officeDocument/2006/relationships/hyperlink" Target="file:///\\corp\Users\Schahini\Profile\Desktop\data.xml" TargetMode="External"/><Relationship Id="rId77" Type="http://schemas.openxmlformats.org/officeDocument/2006/relationships/hyperlink" Target="file:///\\corp\Users\Schahini\Profile\Desktop\data.xml" TargetMode="External"/><Relationship Id="rId100" Type="http://schemas.openxmlformats.org/officeDocument/2006/relationships/hyperlink" Target="file:///\\corp\Users\Schahini\Profile\Desktop\data.xml" TargetMode="External"/><Relationship Id="rId105" Type="http://schemas.openxmlformats.org/officeDocument/2006/relationships/hyperlink" Target="file:///\\corp\Users\Schahini\Profile\Desktop\data.xml" TargetMode="External"/><Relationship Id="rId113" Type="http://schemas.openxmlformats.org/officeDocument/2006/relationships/hyperlink" Target="file:///\\corp\Users\Schahini\Profile\Desktop\data.xml" TargetMode="External"/><Relationship Id="rId118" Type="http://schemas.openxmlformats.org/officeDocument/2006/relationships/hyperlink" Target="file:///\\corp\Users\Schahini\Profile\Desktop\data.xml" TargetMode="External"/><Relationship Id="rId126" Type="http://schemas.openxmlformats.org/officeDocument/2006/relationships/hyperlink" Target="file:///\\corp\Users\Schahini\Profile\Desktop\data.xml" TargetMode="External"/><Relationship Id="rId134" Type="http://schemas.openxmlformats.org/officeDocument/2006/relationships/footer" Target="footer1.xml"/><Relationship Id="rId8" Type="http://schemas.openxmlformats.org/officeDocument/2006/relationships/hyperlink" Target="file:///\\corp\Users\Schahini\Profile\Desktop\data.xml" TargetMode="External"/><Relationship Id="rId51" Type="http://schemas.openxmlformats.org/officeDocument/2006/relationships/hyperlink" Target="file:///\\corp\Users\Schahini\Profile\Desktop\data.xml" TargetMode="External"/><Relationship Id="rId72" Type="http://schemas.openxmlformats.org/officeDocument/2006/relationships/hyperlink" Target="file:///\\corp\Users\Schahini\Profile\Desktop\data.xml" TargetMode="External"/><Relationship Id="rId80" Type="http://schemas.openxmlformats.org/officeDocument/2006/relationships/hyperlink" Target="file:///\\corp\Users\Schahini\Profile\Desktop\data.xml" TargetMode="External"/><Relationship Id="rId85" Type="http://schemas.openxmlformats.org/officeDocument/2006/relationships/hyperlink" Target="file:///\\corp\Users\Schahini\Profile\Desktop\data.xml" TargetMode="External"/><Relationship Id="rId93" Type="http://schemas.openxmlformats.org/officeDocument/2006/relationships/hyperlink" Target="file:///\\corp\Users\Schahini\Profile\Desktop\data.xml" TargetMode="External"/><Relationship Id="rId98" Type="http://schemas.openxmlformats.org/officeDocument/2006/relationships/hyperlink" Target="file:///\\corp\Users\Schahini\Profile\Desktop\data.xml" TargetMode="External"/><Relationship Id="rId121" Type="http://schemas.openxmlformats.org/officeDocument/2006/relationships/hyperlink" Target="file:///\\corp\Users\Schahini\Profile\Desktop\data.xml" TargetMode="External"/><Relationship Id="rId3" Type="http://schemas.openxmlformats.org/officeDocument/2006/relationships/styles" Target="styles.xml"/><Relationship Id="rId12" Type="http://schemas.openxmlformats.org/officeDocument/2006/relationships/hyperlink" Target="file:///\\corp\Users\Schahini\Profile\Desktop\data.xml" TargetMode="External"/><Relationship Id="rId17" Type="http://schemas.openxmlformats.org/officeDocument/2006/relationships/hyperlink" Target="file:///\\corp\Users\Schahini\Profile\Desktop\data.xml" TargetMode="External"/><Relationship Id="rId25" Type="http://schemas.openxmlformats.org/officeDocument/2006/relationships/hyperlink" Target="file:///\\corp\Users\Schahini\Profile\Desktop\data.xml" TargetMode="External"/><Relationship Id="rId33" Type="http://schemas.openxmlformats.org/officeDocument/2006/relationships/hyperlink" Target="file:///\\corp\Users\Schahini\Profile\Desktop\data.xml" TargetMode="External"/><Relationship Id="rId38" Type="http://schemas.openxmlformats.org/officeDocument/2006/relationships/hyperlink" Target="file:///\\corp\Users\Schahini\Profile\Desktop\data.xml" TargetMode="External"/><Relationship Id="rId46" Type="http://schemas.openxmlformats.org/officeDocument/2006/relationships/hyperlink" Target="file:///\\corp\Users\Schahini\Profile\Desktop\data.xml" TargetMode="External"/><Relationship Id="rId59" Type="http://schemas.openxmlformats.org/officeDocument/2006/relationships/hyperlink" Target="file:///\\corp\Users\Schahini\Profile\Desktop\data.xml" TargetMode="External"/><Relationship Id="rId67" Type="http://schemas.openxmlformats.org/officeDocument/2006/relationships/hyperlink" Target="file:///\\corp\Users\Schahini\Profile\Desktop\data.xml" TargetMode="External"/><Relationship Id="rId103" Type="http://schemas.openxmlformats.org/officeDocument/2006/relationships/hyperlink" Target="file:///\\corp\Users\Schahini\Profile\Desktop\data.xml" TargetMode="External"/><Relationship Id="rId108" Type="http://schemas.openxmlformats.org/officeDocument/2006/relationships/hyperlink" Target="file:///\\corp\Users\Schahini\Profile\Desktop\data.xml" TargetMode="External"/><Relationship Id="rId116" Type="http://schemas.openxmlformats.org/officeDocument/2006/relationships/hyperlink" Target="file:///\\corp\Users\Schahini\Profile\Desktop\data.xml" TargetMode="External"/><Relationship Id="rId124" Type="http://schemas.openxmlformats.org/officeDocument/2006/relationships/hyperlink" Target="file:///\\corp\Users\Schahini\Profile\Desktop\data.xml" TargetMode="External"/><Relationship Id="rId129" Type="http://schemas.openxmlformats.org/officeDocument/2006/relationships/hyperlink" Target="file:///\\corp\Users\Schahini\Profile\Desktop\data.xml" TargetMode="External"/><Relationship Id="rId137" Type="http://schemas.microsoft.com/office/2007/relationships/stylesWithEffects" Target="stylesWithEffects.xml"/><Relationship Id="rId20" Type="http://schemas.openxmlformats.org/officeDocument/2006/relationships/hyperlink" Target="file:///\\corp\Users\Schahini\Profile\Desktop\data.xml" TargetMode="External"/><Relationship Id="rId41" Type="http://schemas.openxmlformats.org/officeDocument/2006/relationships/hyperlink" Target="file:///\\corp\Users\Schahini\Profile\Desktop\data.xml" TargetMode="External"/><Relationship Id="rId54" Type="http://schemas.openxmlformats.org/officeDocument/2006/relationships/hyperlink" Target="file:///\\corp\Users\Schahini\Profile\Desktop\data.xml" TargetMode="External"/><Relationship Id="rId62" Type="http://schemas.openxmlformats.org/officeDocument/2006/relationships/hyperlink" Target="file:///\\corp\Users\Schahini\Profile\Desktop\data.xml" TargetMode="External"/><Relationship Id="rId70" Type="http://schemas.openxmlformats.org/officeDocument/2006/relationships/hyperlink" Target="file:///\\corp\Users\Schahini\Profile\Desktop\data.xml" TargetMode="External"/><Relationship Id="rId75" Type="http://schemas.openxmlformats.org/officeDocument/2006/relationships/hyperlink" Target="file:///\\corp\Users\Schahini\Profile\Desktop\data.xml" TargetMode="External"/><Relationship Id="rId83" Type="http://schemas.openxmlformats.org/officeDocument/2006/relationships/hyperlink" Target="file:///\\corp\Users\Schahini\Profile\Desktop\data.xml" TargetMode="External"/><Relationship Id="rId88" Type="http://schemas.openxmlformats.org/officeDocument/2006/relationships/hyperlink" Target="file:///\\corp\Users\Schahini\Profile\Desktop\data.xml" TargetMode="External"/><Relationship Id="rId91" Type="http://schemas.openxmlformats.org/officeDocument/2006/relationships/hyperlink" Target="file:///\\corp\Users\Schahini\Profile\Desktop\data.xml" TargetMode="External"/><Relationship Id="rId96" Type="http://schemas.openxmlformats.org/officeDocument/2006/relationships/hyperlink" Target="file:///\\corp\Users\Schahini\Profile\Desktop\data.xml" TargetMode="External"/><Relationship Id="rId111" Type="http://schemas.openxmlformats.org/officeDocument/2006/relationships/hyperlink" Target="file:///\\corp\Users\Schahini\Profile\Desktop\data.xml" TargetMode="External"/><Relationship Id="rId132" Type="http://schemas.openxmlformats.org/officeDocument/2006/relationships/hyperlink" Target="file:///\\corp\Users\Schahini\Profile\Desktop\data.x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orp\Users\Schahini\Profile\Desktop\data.xml" TargetMode="External"/><Relationship Id="rId23" Type="http://schemas.openxmlformats.org/officeDocument/2006/relationships/hyperlink" Target="file:///\\corp\Users\Schahini\Profile\Desktop\data.xml" TargetMode="External"/><Relationship Id="rId28" Type="http://schemas.openxmlformats.org/officeDocument/2006/relationships/hyperlink" Target="file:///\\corp\Users\Schahini\Profile\Desktop\data.xml" TargetMode="External"/><Relationship Id="rId36" Type="http://schemas.openxmlformats.org/officeDocument/2006/relationships/hyperlink" Target="file:///\\corp\Users\Schahini\Profile\Desktop\data.xml" TargetMode="External"/><Relationship Id="rId49" Type="http://schemas.openxmlformats.org/officeDocument/2006/relationships/hyperlink" Target="file:///\\corp\Users\Schahini\Profile\Desktop\data.xml" TargetMode="External"/><Relationship Id="rId57" Type="http://schemas.openxmlformats.org/officeDocument/2006/relationships/hyperlink" Target="file:///\\corp\Users\Schahini\Profile\Desktop\data.xml" TargetMode="External"/><Relationship Id="rId106" Type="http://schemas.openxmlformats.org/officeDocument/2006/relationships/hyperlink" Target="file:///\\corp\Users\Schahini\Profile\Desktop\data.xml" TargetMode="External"/><Relationship Id="rId114" Type="http://schemas.openxmlformats.org/officeDocument/2006/relationships/hyperlink" Target="file:///\\corp\Users\Schahini\Profile\Desktop\data.xml" TargetMode="External"/><Relationship Id="rId119" Type="http://schemas.openxmlformats.org/officeDocument/2006/relationships/hyperlink" Target="file:///\\corp\Users\Schahini\Profile\Desktop\data.xml" TargetMode="External"/><Relationship Id="rId127" Type="http://schemas.openxmlformats.org/officeDocument/2006/relationships/hyperlink" Target="file:///\\corp\Users\Schahini\Profile\Desktop\data.xml" TargetMode="External"/><Relationship Id="rId10" Type="http://schemas.openxmlformats.org/officeDocument/2006/relationships/hyperlink" Target="file:///\\corp\Users\Schahini\Profile\Desktop\data.xml" TargetMode="External"/><Relationship Id="rId31" Type="http://schemas.openxmlformats.org/officeDocument/2006/relationships/hyperlink" Target="file:///\\corp\Users\Schahini\Profile\Desktop\data.xml" TargetMode="External"/><Relationship Id="rId44" Type="http://schemas.openxmlformats.org/officeDocument/2006/relationships/hyperlink" Target="file:///\\corp\Users\Schahini\Profile\Desktop\data.xml" TargetMode="External"/><Relationship Id="rId52" Type="http://schemas.openxmlformats.org/officeDocument/2006/relationships/hyperlink" Target="file:///\\corp\Users\Schahini\Profile\Desktop\data.xml" TargetMode="External"/><Relationship Id="rId60" Type="http://schemas.openxmlformats.org/officeDocument/2006/relationships/hyperlink" Target="file:///\\corp\Users\Schahini\Profile\Desktop\data.xml" TargetMode="External"/><Relationship Id="rId65" Type="http://schemas.openxmlformats.org/officeDocument/2006/relationships/hyperlink" Target="file:///\\corp\Users\Schahini\Profile\Desktop\data.xml" TargetMode="External"/><Relationship Id="rId73" Type="http://schemas.openxmlformats.org/officeDocument/2006/relationships/hyperlink" Target="file:///\\corp\Users\Schahini\Profile\Desktop\data.xml" TargetMode="External"/><Relationship Id="rId78" Type="http://schemas.openxmlformats.org/officeDocument/2006/relationships/hyperlink" Target="file:///\\corp\Users\Schahini\Profile\Desktop\data.xml" TargetMode="External"/><Relationship Id="rId81" Type="http://schemas.openxmlformats.org/officeDocument/2006/relationships/hyperlink" Target="file:///\\corp\Users\Schahini\Profile\Desktop\data.xml" TargetMode="External"/><Relationship Id="rId86" Type="http://schemas.openxmlformats.org/officeDocument/2006/relationships/hyperlink" Target="file:///\\corp\Users\Schahini\Profile\Desktop\data.xml" TargetMode="External"/><Relationship Id="rId94" Type="http://schemas.openxmlformats.org/officeDocument/2006/relationships/hyperlink" Target="file:///\\corp\Users\Schahini\Profile\Desktop\data.xml" TargetMode="External"/><Relationship Id="rId99" Type="http://schemas.openxmlformats.org/officeDocument/2006/relationships/hyperlink" Target="file:///\\corp\Users\Schahini\Profile\Desktop\data.xml" TargetMode="External"/><Relationship Id="rId101" Type="http://schemas.openxmlformats.org/officeDocument/2006/relationships/hyperlink" Target="file:///\\corp\Users\Schahini\Profile\Desktop\data.xml" TargetMode="External"/><Relationship Id="rId122" Type="http://schemas.openxmlformats.org/officeDocument/2006/relationships/hyperlink" Target="file:///\\corp\Users\Schahini\Profile\Desktop\data.xml" TargetMode="External"/><Relationship Id="rId130" Type="http://schemas.openxmlformats.org/officeDocument/2006/relationships/hyperlink" Target="file:///\\corp\Users\Schahini\Profile\Desktop\data.xml"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orp\Users\Schahini\Profile\Desktop\data.xml" TargetMode="External"/><Relationship Id="rId13" Type="http://schemas.openxmlformats.org/officeDocument/2006/relationships/hyperlink" Target="file:///\\corp\Users\Schahini\Profile\Desktop\data.xml" TargetMode="External"/><Relationship Id="rId18" Type="http://schemas.openxmlformats.org/officeDocument/2006/relationships/hyperlink" Target="file:///\\corp\Users\Schahini\Profile\Desktop\data.xml" TargetMode="External"/><Relationship Id="rId39" Type="http://schemas.openxmlformats.org/officeDocument/2006/relationships/hyperlink" Target="file:///\\corp\Users\Schahini\Profile\Desktop\data.xml" TargetMode="External"/><Relationship Id="rId109" Type="http://schemas.openxmlformats.org/officeDocument/2006/relationships/hyperlink" Target="file:///\\corp\Users\Schahini\Profile\Desktop\data.xml" TargetMode="External"/><Relationship Id="rId34" Type="http://schemas.openxmlformats.org/officeDocument/2006/relationships/hyperlink" Target="file:///\\corp\Users\Schahini\Profile\Desktop\data.xml" TargetMode="External"/><Relationship Id="rId50" Type="http://schemas.openxmlformats.org/officeDocument/2006/relationships/hyperlink" Target="file:///\\corp\Users\Schahini\Profile\Desktop\data.xml" TargetMode="External"/><Relationship Id="rId55" Type="http://schemas.openxmlformats.org/officeDocument/2006/relationships/hyperlink" Target="file:///\\corp\Users\Schahini\Profile\Desktop\data.xml" TargetMode="External"/><Relationship Id="rId76" Type="http://schemas.openxmlformats.org/officeDocument/2006/relationships/hyperlink" Target="file:///\\corp\Users\Schahini\Profile\Desktop\data.xml" TargetMode="External"/><Relationship Id="rId97" Type="http://schemas.openxmlformats.org/officeDocument/2006/relationships/hyperlink" Target="file:///\\corp\Users\Schahini\Profile\Desktop\data.xml" TargetMode="External"/><Relationship Id="rId104" Type="http://schemas.openxmlformats.org/officeDocument/2006/relationships/hyperlink" Target="file:///\\corp\Users\Schahini\Profile\Desktop\data.xml" TargetMode="External"/><Relationship Id="rId120" Type="http://schemas.openxmlformats.org/officeDocument/2006/relationships/hyperlink" Target="file:///\\corp\Users\Schahini\Profile\Desktop\data.xml" TargetMode="External"/><Relationship Id="rId125" Type="http://schemas.openxmlformats.org/officeDocument/2006/relationships/hyperlink" Target="file:///\\corp\Users\Schahini\Profile\Desktop\data.xml" TargetMode="External"/><Relationship Id="rId7" Type="http://schemas.openxmlformats.org/officeDocument/2006/relationships/endnotes" Target="endnotes.xml"/><Relationship Id="rId71" Type="http://schemas.openxmlformats.org/officeDocument/2006/relationships/hyperlink" Target="file:///\\corp\Users\Schahini\Profile\Desktop\data.xml" TargetMode="External"/><Relationship Id="rId92" Type="http://schemas.openxmlformats.org/officeDocument/2006/relationships/hyperlink" Target="file:///\\corp\Users\Schahini\Profile\Desktop\data.xml" TargetMode="External"/><Relationship Id="rId2" Type="http://schemas.openxmlformats.org/officeDocument/2006/relationships/numbering" Target="numbering.xml"/><Relationship Id="rId29" Type="http://schemas.openxmlformats.org/officeDocument/2006/relationships/hyperlink" Target="file:///\\corp\Users\Schahini\Profile\Desktop\data.xml" TargetMode="External"/><Relationship Id="rId24" Type="http://schemas.openxmlformats.org/officeDocument/2006/relationships/hyperlink" Target="file:///\\corp\Users\Schahini\Profile\Desktop\data.xml" TargetMode="External"/><Relationship Id="rId40" Type="http://schemas.openxmlformats.org/officeDocument/2006/relationships/hyperlink" Target="file:///\\corp\Users\Schahini\Profile\Desktop\data.xml" TargetMode="External"/><Relationship Id="rId45" Type="http://schemas.openxmlformats.org/officeDocument/2006/relationships/hyperlink" Target="file:///\\corp\Users\Schahini\Profile\Desktop\data.xml" TargetMode="External"/><Relationship Id="rId66" Type="http://schemas.openxmlformats.org/officeDocument/2006/relationships/hyperlink" Target="file:///\\corp\Users\Schahini\Profile\Desktop\data.xml" TargetMode="External"/><Relationship Id="rId87" Type="http://schemas.openxmlformats.org/officeDocument/2006/relationships/hyperlink" Target="file:///\\corp\Users\Schahini\Profile\Desktop\data.xml" TargetMode="External"/><Relationship Id="rId110" Type="http://schemas.openxmlformats.org/officeDocument/2006/relationships/hyperlink" Target="file:///\\corp\Users\Schahini\Profile\Desktop\data.xml" TargetMode="External"/><Relationship Id="rId115" Type="http://schemas.openxmlformats.org/officeDocument/2006/relationships/hyperlink" Target="file:///\\corp\Users\Schahini\Profile\Desktop\data.xml" TargetMode="External"/><Relationship Id="rId131" Type="http://schemas.openxmlformats.org/officeDocument/2006/relationships/hyperlink" Target="file:///\\corp\Users\Schahini\Profile\Desktop\data.xml" TargetMode="External"/><Relationship Id="rId136" Type="http://schemas.openxmlformats.org/officeDocument/2006/relationships/theme" Target="theme/theme1.xml"/><Relationship Id="rId61" Type="http://schemas.openxmlformats.org/officeDocument/2006/relationships/hyperlink" Target="file:///\\corp\Users\Schahini\Profile\Desktop\data.xml" TargetMode="External"/><Relationship Id="rId82" Type="http://schemas.openxmlformats.org/officeDocument/2006/relationships/hyperlink" Target="file:///\\corp\Users\Schahini\Profile\Desktop\data.xml" TargetMode="External"/><Relationship Id="rId19" Type="http://schemas.openxmlformats.org/officeDocument/2006/relationships/hyperlink" Target="file:///\\corp\Users\Schahini\Profile\Desktop\data.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70C2-8F7F-4634-BA8E-022C1095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5830</Words>
  <Characters>33231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38984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ssloan</dc:creator>
  <cp:lastModifiedBy>bs97082</cp:lastModifiedBy>
  <cp:revision>2</cp:revision>
  <dcterms:created xsi:type="dcterms:W3CDTF">2014-08-12T20:35:00Z</dcterms:created>
  <dcterms:modified xsi:type="dcterms:W3CDTF">2014-08-12T20:35:00Z</dcterms:modified>
</cp:coreProperties>
</file>